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9181" w14:textId="77777777" w:rsidR="00493E04" w:rsidRDefault="00000000">
      <w:pPr>
        <w:ind w:rightChars="-100" w:right="-20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SINTEZA ACTIUNILOR DE  CONTROL LA  INSTITUȚII PUBLICE/OPERATORI ECONOMICI CARE DEPOZITEAZĂ, TRANSPORTĂ, DISTRIBUIE, UTILIZEAZĂ, COMERCIALIZEAZĂ CARBURANȚI, LUBRIFIANȚI ȘI PRODUSE DERIVATE ALE ACESTORA</w:t>
      </w:r>
    </w:p>
    <w:p w14:paraId="0236EFF0" w14:textId="64698CE4" w:rsidR="00493E04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31.08-</w:t>
      </w:r>
      <w:r w:rsidR="00AE06C3">
        <w:rPr>
          <w:rFonts w:ascii="Times New Roman" w:hAnsi="Times New Roman" w:cs="Times New Roman"/>
          <w:b/>
          <w:bCs/>
          <w:sz w:val="28"/>
          <w:szCs w:val="28"/>
          <w:lang w:val="ro-RO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.10.2023</w:t>
      </w:r>
    </w:p>
    <w:p w14:paraId="109F7726" w14:textId="77777777" w:rsidR="00493E04" w:rsidRDefault="00493E0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0AA9FAF" w14:textId="77777777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Acțiunile de control se desfășoară în baza Ordinului prefectului județului Olt nr. 279/30.08.2023 privind constituirea comisiei mixte de verificare a îndeplinirii condițiilor de autorizare, funcționare și exploatare a tuturor instalațiilor de depozitare și comercializare a carburanților, lubrifianților și produselor derivate ale acestora, inclusiv gaz petrolier lichefiat (GPL), de pe raza județului Olt. </w:t>
      </w:r>
    </w:p>
    <w:p w14:paraId="3CBCD3DE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Comisia este formată din reprezentanții următoarelor instituții: </w:t>
      </w:r>
    </w:p>
    <w:p w14:paraId="3318B694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Instituția Prefectului - Județul Olt; </w:t>
      </w:r>
    </w:p>
    <w:p w14:paraId="562117D1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 pentru Situații de Urgență ,, Matei Basarab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ro-RO"/>
        </w:rPr>
        <w:t>al județului Olt;</w:t>
      </w:r>
    </w:p>
    <w:p w14:paraId="4E9B94C7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 de Poliție Județean Olt;</w:t>
      </w:r>
    </w:p>
    <w:p w14:paraId="41A766B1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ANAF - Direcția Regională Antifraudă 4 Târgu Jiu;</w:t>
      </w:r>
    </w:p>
    <w:p w14:paraId="4E1B6A51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Biroul Vamal de Interior Olt;</w:t>
      </w:r>
    </w:p>
    <w:p w14:paraId="0CCA9359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Teritorial de Muncă Olt;</w:t>
      </w:r>
    </w:p>
    <w:p w14:paraId="528382B7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Agenția pentru Protecția Mediului Olt;</w:t>
      </w:r>
    </w:p>
    <w:p w14:paraId="1A3A87F7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Garda Națională de Mediu- Comisariatul Județean Olt;</w:t>
      </w:r>
    </w:p>
    <w:p w14:paraId="527ECE45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Autoritatea Rutieră Română - Agenția Teritorială Olt;</w:t>
      </w:r>
    </w:p>
    <w:p w14:paraId="65BC081A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Inspectoratul de Stat pentru Controlul în Transportul Rutier - Inspectoratul Teritorial Olt;</w:t>
      </w:r>
    </w:p>
    <w:p w14:paraId="798FC1E1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Inspecția Teritorială pentru Controlul Cazanelor, Recipientelor sub Presiune și Instalațiilor de Ridicat;</w:t>
      </w:r>
    </w:p>
    <w:p w14:paraId="1B0DDF49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Compania Națională pentru Controlul Cazanelor, Instalațiilor de Ridicat și Recipientelor sub Presiune S.A. - Punct de Lucru Olt.</w:t>
      </w:r>
    </w:p>
    <w:p w14:paraId="7E3BA172" w14:textId="77777777" w:rsidR="00493E04" w:rsidRDefault="00493E0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0AD9FE1" w14:textId="3F73061A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NUMĂR CONTROALE EFECTUATE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:</w:t>
      </w:r>
      <w:r w:rsidR="00375AD4">
        <w:rPr>
          <w:rFonts w:ascii="Times New Roman" w:hAnsi="Times New Roman" w:cs="Times New Roman"/>
          <w:b/>
          <w:bCs/>
          <w:sz w:val="28"/>
          <w:szCs w:val="28"/>
          <w:lang w:val="ro-RO"/>
        </w:rPr>
        <w:t>393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din care: </w:t>
      </w:r>
    </w:p>
    <w:p w14:paraId="2FDB522E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- 1 la instituții publice</w:t>
      </w:r>
    </w:p>
    <w:p w14:paraId="0BEC8794" w14:textId="7359DEC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75AD4">
        <w:rPr>
          <w:rFonts w:ascii="Times New Roman" w:hAnsi="Times New Roman" w:cs="Times New Roman"/>
          <w:sz w:val="28"/>
          <w:szCs w:val="28"/>
          <w:lang w:val="ro-RO"/>
        </w:rPr>
        <w:t>300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operatorii economici;</w:t>
      </w:r>
    </w:p>
    <w:p w14:paraId="0C19FC94" w14:textId="4F62636B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375AD4">
        <w:rPr>
          <w:rFonts w:ascii="Times New Roman" w:hAnsi="Times New Roman" w:cs="Times New Roman"/>
          <w:sz w:val="28"/>
          <w:szCs w:val="28"/>
          <w:lang w:val="ro-RO"/>
        </w:rPr>
        <w:t>92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mijloace de transport.</w:t>
      </w:r>
    </w:p>
    <w:p w14:paraId="5BFB7C00" w14:textId="77777777" w:rsidR="00493E04" w:rsidRDefault="00493E0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9D0FBB8" w14:textId="166ECB04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EFECTIVE ANGRENATE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 </w:t>
      </w:r>
      <w:r w:rsidR="00375AD4">
        <w:rPr>
          <w:rFonts w:ascii="Times New Roman" w:hAnsi="Times New Roman" w:cs="Times New Roman"/>
          <w:b/>
          <w:bCs/>
          <w:sz w:val="28"/>
          <w:szCs w:val="28"/>
          <w:lang w:val="ro-RO"/>
        </w:rPr>
        <w:t>676</w:t>
      </w:r>
    </w:p>
    <w:p w14:paraId="41559504" w14:textId="77777777" w:rsidR="00493E04" w:rsidRDefault="00493E0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B4285C2" w14:textId="37F17B9A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DEFICIENȚE/DISFUNCȚIONALITĂȚI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B21D88">
        <w:rPr>
          <w:rFonts w:ascii="Times New Roman" w:hAnsi="Times New Roman" w:cs="Times New Roman"/>
          <w:b/>
          <w:bCs/>
          <w:sz w:val="28"/>
          <w:szCs w:val="28"/>
          <w:lang w:val="ro-RO"/>
        </w:rPr>
        <w:t>769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care: </w:t>
      </w:r>
    </w:p>
    <w:p w14:paraId="12122C03" w14:textId="46C2F1B3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B21D88">
        <w:rPr>
          <w:rFonts w:ascii="Times New Roman" w:hAnsi="Times New Roman" w:cs="Times New Roman"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autorizații/avize/documente de funcționare/comercializare/ transport expirate sau retrase/suspendate;</w:t>
      </w:r>
    </w:p>
    <w:p w14:paraId="5E2F1BF8" w14:textId="213FB02A" w:rsidR="00493E04" w:rsidRDefault="00000000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21D88">
        <w:rPr>
          <w:rFonts w:ascii="Times New Roman" w:hAnsi="Times New Roman" w:cs="Times New Roman"/>
          <w:sz w:val="28"/>
          <w:szCs w:val="28"/>
          <w:lang w:val="ro-RO"/>
        </w:rPr>
        <w:t>12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lipsă autorizații/avize/documente de funcționare;</w:t>
      </w:r>
    </w:p>
    <w:p w14:paraId="5050F1BA" w14:textId="77777777" w:rsidR="00493E04" w:rsidRDefault="0000000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- 1 pentru instalații/rezervoare/recipiente depozitare/transport neomologate/ neconforme;</w:t>
      </w:r>
    </w:p>
    <w:p w14:paraId="6BD1F1CC" w14:textId="177F668C" w:rsidR="00B21D88" w:rsidRPr="00B21D88" w:rsidRDefault="00B21D88" w:rsidP="00B21D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88">
        <w:rPr>
          <w:rFonts w:ascii="Times New Roman" w:hAnsi="Times New Roman" w:cs="Times New Roman"/>
          <w:sz w:val="28"/>
          <w:szCs w:val="28"/>
        </w:rPr>
        <w:t>instalații</w:t>
      </w:r>
      <w:proofErr w:type="spellEnd"/>
      <w:r w:rsidRPr="00B21D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1D88">
        <w:rPr>
          <w:rFonts w:ascii="Times New Roman" w:hAnsi="Times New Roman" w:cs="Times New Roman"/>
          <w:sz w:val="28"/>
          <w:szCs w:val="28"/>
        </w:rPr>
        <w:t>rezervoare</w:t>
      </w:r>
      <w:proofErr w:type="spellEnd"/>
      <w:r w:rsidRPr="00B21D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1D88">
        <w:rPr>
          <w:rFonts w:ascii="Times New Roman" w:hAnsi="Times New Roman" w:cs="Times New Roman"/>
          <w:sz w:val="28"/>
          <w:szCs w:val="28"/>
        </w:rPr>
        <w:t>recipiente</w:t>
      </w:r>
      <w:proofErr w:type="spellEnd"/>
      <w:r w:rsidRPr="00B21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88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B21D88">
        <w:rPr>
          <w:rFonts w:ascii="Times New Roman" w:hAnsi="Times New Roman" w:cs="Times New Roman"/>
          <w:sz w:val="28"/>
          <w:szCs w:val="28"/>
        </w:rPr>
        <w:t xml:space="preserve">/transport </w:t>
      </w:r>
      <w:proofErr w:type="spellStart"/>
      <w:r w:rsidRPr="00B21D88">
        <w:rPr>
          <w:rFonts w:ascii="Times New Roman" w:hAnsi="Times New Roman" w:cs="Times New Roman"/>
          <w:sz w:val="28"/>
          <w:szCs w:val="28"/>
        </w:rPr>
        <w:t>amplasate</w:t>
      </w:r>
      <w:proofErr w:type="spellEnd"/>
      <w:r w:rsidRPr="00B21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ilegal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C565758" w14:textId="04DAF809" w:rsidR="00493E04" w:rsidRDefault="00000000">
      <w:pPr>
        <w:ind w:firstLine="72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91CC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4 pentru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manipulare/utilizare necorespunzătoare/neconformă a instalațiilor/ rezervoarelor/recipientelor de depozitare/transport</w:t>
      </w:r>
      <w:r>
        <w:rPr>
          <w:rFonts w:ascii="Calibri" w:eastAsia="Times New Roman" w:hAnsi="Calibri" w:cs="Calibri"/>
          <w:sz w:val="22"/>
          <w:szCs w:val="22"/>
          <w:lang w:eastAsia="en-US"/>
        </w:rPr>
        <w:t>;</w:t>
      </w:r>
    </w:p>
    <w:p w14:paraId="27619E97" w14:textId="23EF43A7" w:rsidR="00493E04" w:rsidRDefault="0000000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21D88">
        <w:rPr>
          <w:rFonts w:ascii="Times New Roman" w:hAnsi="Times New Roman" w:cs="Times New Roman"/>
          <w:sz w:val="28"/>
          <w:szCs w:val="28"/>
          <w:lang w:val="ro-RO"/>
        </w:rPr>
        <w:t>741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alte tipuri de deficiențe/disfuncționalități/nereguli constatate. </w:t>
      </w:r>
    </w:p>
    <w:p w14:paraId="670DD59A" w14:textId="77777777" w:rsidR="00493E04" w:rsidRDefault="00000000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8C8717B" w14:textId="37B3B0E8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MĂSURI DISPUSE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4E40E0">
        <w:rPr>
          <w:rFonts w:ascii="Times New Roman" w:hAnsi="Times New Roman" w:cs="Times New Roman"/>
          <w:b/>
          <w:bCs/>
          <w:sz w:val="28"/>
          <w:szCs w:val="28"/>
          <w:lang w:val="ro-RO"/>
        </w:rPr>
        <w:t>243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care: </w:t>
      </w:r>
    </w:p>
    <w:p w14:paraId="5CB62AD0" w14:textId="3E8CD2D4" w:rsidR="00493E04" w:rsidRDefault="00000000" w:rsidP="00191C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suspendarea activității operatorilor economici care depozitează, transportă, distribuie, utilizează, comercializează carburanți, lubrifianți și produse derivate ale acestora, inclusiv GPL;</w:t>
      </w:r>
    </w:p>
    <w:p w14:paraId="53955111" w14:textId="46B64FE4" w:rsidR="00493E04" w:rsidRDefault="00000000" w:rsidP="00191CC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>34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închiderea activității operatorilor economici care depozitează, transportă, distribuie, utilizează, comercializează carburanți, lubrifianți și produse derivate ale acestora, inclusiv GPL;</w:t>
      </w:r>
    </w:p>
    <w:p w14:paraId="2253DB69" w14:textId="7F184B27" w:rsidR="00493E04" w:rsidRDefault="00000000" w:rsidP="00191CC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>173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măsuri de remediere a deficiențelor/disfuncționalităților/neregulilor;</w:t>
      </w:r>
    </w:p>
    <w:p w14:paraId="061503A5" w14:textId="29E148BE" w:rsidR="00493E04" w:rsidRDefault="00000000" w:rsidP="00191CC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>28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alte măsuri.</w:t>
      </w:r>
    </w:p>
    <w:p w14:paraId="6F3982C4" w14:textId="77777777" w:rsidR="00493E04" w:rsidRDefault="00493E04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C5A9164" w14:textId="23C349EB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TOTAL SANCȚIUNI CONTRAVENȚIONALE APLICATE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4E40E0">
        <w:rPr>
          <w:rFonts w:ascii="Times New Roman" w:hAnsi="Times New Roman" w:cs="Times New Roman"/>
          <w:b/>
          <w:bCs/>
          <w:sz w:val="28"/>
          <w:szCs w:val="28"/>
          <w:lang w:val="ro-RO"/>
        </w:rPr>
        <w:t>380</w:t>
      </w:r>
      <w:r>
        <w:rPr>
          <w:rFonts w:ascii="Times New Roman" w:hAnsi="Times New Roman" w:cs="Times New Roman"/>
          <w:sz w:val="28"/>
          <w:szCs w:val="28"/>
          <w:lang w:val="ro-RO"/>
        </w:rPr>
        <w:t>, din care:</w:t>
      </w:r>
    </w:p>
    <w:p w14:paraId="09886A4B" w14:textId="1BD4748A" w:rsidR="00493E04" w:rsidRDefault="00000000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="004E40E0">
        <w:rPr>
          <w:rFonts w:ascii="Times New Roman" w:hAnsi="Times New Roman" w:cs="Times New Roman"/>
          <w:b/>
          <w:bCs/>
          <w:sz w:val="28"/>
          <w:szCs w:val="28"/>
          <w:lang w:val="ro-RO"/>
        </w:rPr>
        <w:t>155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amenzi, din care:</w:t>
      </w:r>
    </w:p>
    <w:p w14:paraId="5162853A" w14:textId="37C6FE02" w:rsidR="00493E04" w:rsidRDefault="004E40E0">
      <w:pPr>
        <w:ind w:firstLineChars="191" w:firstLine="535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00000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000000">
        <w:rPr>
          <w:rFonts w:ascii="Times New Roman" w:hAnsi="Times New Roman" w:cs="Times New Roman"/>
          <w:sz w:val="28"/>
          <w:szCs w:val="28"/>
          <w:lang w:val="ro-RO"/>
        </w:rPr>
        <w:t xml:space="preserve">  pentru constatarea distribuirii carburanților în recipiente neconforme;</w:t>
      </w:r>
    </w:p>
    <w:p w14:paraId="4B9DF4EF" w14:textId="59D444E8" w:rsidR="00493E04" w:rsidRDefault="00000000">
      <w:pPr>
        <w:ind w:firstLineChars="150" w:firstLine="4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>11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exploatarea necorespunzătoare/deficiențe sau improvizații ale instalațiilor;</w:t>
      </w:r>
    </w:p>
    <w:p w14:paraId="05CA6020" w14:textId="0616E7CB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>141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pentru alte situații/nereguli constatate. </w:t>
      </w:r>
    </w:p>
    <w:p w14:paraId="3FD6634C" w14:textId="5763FC59" w:rsidR="00493E04" w:rsidRDefault="00000000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="004E40E0">
        <w:rPr>
          <w:rFonts w:ascii="Times New Roman" w:hAnsi="Times New Roman" w:cs="Times New Roman"/>
          <w:b/>
          <w:bCs/>
          <w:sz w:val="28"/>
          <w:szCs w:val="28"/>
          <w:lang w:val="ro-RO"/>
        </w:rPr>
        <w:t>225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avertismente, din care: </w:t>
      </w:r>
    </w:p>
    <w:p w14:paraId="36696D2E" w14:textId="4DA75134" w:rsidR="004E40E0" w:rsidRPr="004E40E0" w:rsidRDefault="004E40E0" w:rsidP="00B115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B1159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115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E40E0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B115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E40E0">
        <w:rPr>
          <w:rFonts w:ascii="Times New Roman" w:hAnsi="Times New Roman" w:cs="Times New Roman"/>
          <w:sz w:val="28"/>
          <w:szCs w:val="28"/>
          <w:lang w:val="ro-RO"/>
        </w:rPr>
        <w:t>pentru nerespectarea interdicției privind fumatul</w:t>
      </w:r>
      <w:r w:rsidR="00B1159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1EAC32E1" w14:textId="0846C014" w:rsidR="00493E04" w:rsidRDefault="0000000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4E40E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exploatarea necorespunzătoare/deficiențe sau improvizații a instalațiilor;</w:t>
      </w:r>
    </w:p>
    <w:p w14:paraId="4F28942A" w14:textId="680B7375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40E0">
        <w:rPr>
          <w:rFonts w:ascii="Times New Roman" w:hAnsi="Times New Roman" w:cs="Times New Roman"/>
          <w:sz w:val="28"/>
          <w:szCs w:val="28"/>
          <w:lang w:val="ro-RO"/>
        </w:rPr>
        <w:t>217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alte situații/nereguli constatate (altele decât distribuire carburanți în recipiente neconforme și  nerespectarea interdicției privind fumatul). </w:t>
      </w:r>
    </w:p>
    <w:p w14:paraId="62C8F276" w14:textId="77777777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20A8596" w14:textId="5E3C328F" w:rsidR="00493E04" w:rsidRDefault="0000000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VALOAREA SANCȚIUNILOR CONTRAVENȚIONALE APLICATE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: </w:t>
      </w:r>
      <w:r w:rsidR="00162541">
        <w:rPr>
          <w:rFonts w:ascii="Times New Roman" w:hAnsi="Times New Roman" w:cs="Times New Roman"/>
          <w:b/>
          <w:bCs/>
          <w:sz w:val="28"/>
          <w:szCs w:val="28"/>
          <w:lang w:val="ro-RO"/>
        </w:rPr>
        <w:t>1.600.810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8B3BAD5" w14:textId="77777777" w:rsidR="00493E04" w:rsidRDefault="00493E04">
      <w:pPr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14:paraId="22137A70" w14:textId="5B4995D6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INSPECTORATUL PENTRU SITUAȚII DE URGENȚĂ OLT: amenzi în valoare  de </w:t>
      </w:r>
      <w:r w:rsidR="00162541">
        <w:rPr>
          <w:rFonts w:ascii="Times New Roman" w:hAnsi="Times New Roman" w:cs="Times New Roman"/>
          <w:sz w:val="28"/>
          <w:szCs w:val="28"/>
          <w:lang w:val="ro-RO"/>
        </w:rPr>
        <w:t>1.026</w:t>
      </w:r>
      <w:r>
        <w:rPr>
          <w:rFonts w:ascii="Times New Roman" w:hAnsi="Times New Roman" w:cs="Times New Roman"/>
          <w:sz w:val="28"/>
          <w:szCs w:val="28"/>
          <w:lang w:val="ro-RO"/>
        </w:rPr>
        <w:t>.000 lei;</w:t>
      </w:r>
    </w:p>
    <w:p w14:paraId="604CD44E" w14:textId="5478CF9F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COMISARIATUL JUDEȚEAN OLT AL GĂRZII NAȚIONALE DE MEDIU: amenzi în valoare de 3</w:t>
      </w:r>
      <w:r w:rsidR="00162541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>6.000 lei;</w:t>
      </w:r>
    </w:p>
    <w:p w14:paraId="7E79A852" w14:textId="77777777" w:rsidR="00493E04" w:rsidRDefault="0000000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BIROUL VAMAL DE INTERIOR OLT: amenzi  în valoare de 5.000 lei;</w:t>
      </w:r>
    </w:p>
    <w:p w14:paraId="1C3B58E3" w14:textId="011F4A4A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INSPECTORATUL TERITORIAL  DE MUNCĂ OLT:  amenzi în valoare de </w:t>
      </w:r>
      <w:r w:rsidR="00162541">
        <w:rPr>
          <w:rFonts w:ascii="Times New Roman" w:hAnsi="Times New Roman" w:cs="Times New Roman"/>
          <w:sz w:val="28"/>
          <w:szCs w:val="28"/>
          <w:lang w:val="ro-RO"/>
        </w:rPr>
        <w:t>52</w:t>
      </w:r>
      <w:r>
        <w:rPr>
          <w:rFonts w:ascii="Times New Roman" w:hAnsi="Times New Roman" w:cs="Times New Roman"/>
          <w:sz w:val="28"/>
          <w:szCs w:val="28"/>
          <w:lang w:val="ro-RO"/>
        </w:rPr>
        <w:t>.000 lei;</w:t>
      </w:r>
    </w:p>
    <w:p w14:paraId="2BCDC320" w14:textId="2EA50748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INSPECTORATUL DE STAT PENTRU CONTROLUL ÎN TRANSPORTUL RUTIER: amenzi în valoare de </w:t>
      </w:r>
      <w:r w:rsidR="00162541">
        <w:rPr>
          <w:rFonts w:ascii="Times New Roman" w:hAnsi="Times New Roman" w:cs="Times New Roman"/>
          <w:sz w:val="28"/>
          <w:szCs w:val="28"/>
          <w:lang w:val="ro-RO"/>
        </w:rPr>
        <w:t>67.200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</w:p>
    <w:p w14:paraId="0FC3611E" w14:textId="0C152196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INSPECTORATUL DE STAT PENTRU CONTROLUL CAZANELOR, RECIPIENTELOR SUB PRESIUNE ȘI INSTALAȚIILOR DE RIDICAT: amenzii în valoare de </w:t>
      </w:r>
      <w:r w:rsidR="00162541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>6.000 lei;</w:t>
      </w:r>
    </w:p>
    <w:p w14:paraId="5571821B" w14:textId="2DE01589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AGENȚIA NAȚIONALĂ DE ADMINISTRARE FISCALĂ: amenzi în valoare de </w:t>
      </w:r>
      <w:r w:rsidR="00162541">
        <w:rPr>
          <w:rFonts w:ascii="Times New Roman" w:hAnsi="Times New Roman" w:cs="Times New Roman"/>
          <w:sz w:val="28"/>
          <w:szCs w:val="28"/>
          <w:lang w:val="ro-RO"/>
        </w:rPr>
        <w:t>45.610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lei;</w:t>
      </w:r>
    </w:p>
    <w:p w14:paraId="7E992736" w14:textId="77777777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INSPECTORATUL DE POLIȚIE JUDEȚEAN OLT: amenzi în valoare de 3.000 lei.  </w:t>
      </w:r>
    </w:p>
    <w:p w14:paraId="548247EA" w14:textId="77777777" w:rsidR="00493E04" w:rsidRDefault="00493E04">
      <w:pPr>
        <w:jc w:val="both"/>
        <w:rPr>
          <w:lang w:val="ro-RO"/>
        </w:rPr>
      </w:pPr>
    </w:p>
    <w:p w14:paraId="250DBB3E" w14:textId="77777777" w:rsidR="00493E04" w:rsidRDefault="00493E04">
      <w:pPr>
        <w:rPr>
          <w:lang w:val="ro-RO"/>
        </w:rPr>
      </w:pPr>
    </w:p>
    <w:p w14:paraId="1AD50E32" w14:textId="531C28B8" w:rsidR="00493E04" w:rsidRDefault="0000000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fost dispuse măsuri de închidere a </w:t>
      </w:r>
      <w:r w:rsidR="00E759CA">
        <w:rPr>
          <w:rFonts w:ascii="Times New Roman" w:hAnsi="Times New Roman" w:cs="Times New Roman"/>
          <w:sz w:val="28"/>
          <w:szCs w:val="28"/>
          <w:lang w:val="ro-RO"/>
        </w:rPr>
        <w:t>40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locații în care se comercializau    carburanți, lubrifianți și produse derivate ale acestora, inclusiv gaz petrolier lichefiat (GPL) și 1 transportator, din </w:t>
      </w:r>
      <w:r w:rsidR="0008104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E759CA">
        <w:rPr>
          <w:rFonts w:ascii="Times New Roman" w:hAnsi="Times New Roman" w:cs="Times New Roman"/>
          <w:sz w:val="28"/>
          <w:szCs w:val="28"/>
          <w:lang w:val="ro-RO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localități ale județului Olt, după cum urmează: </w:t>
      </w:r>
    </w:p>
    <w:p w14:paraId="7A8E5161" w14:textId="1748574A" w:rsidR="00493E04" w:rsidRDefault="0000000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Slatina </w:t>
      </w:r>
      <w:r w:rsidR="00081047">
        <w:rPr>
          <w:rFonts w:ascii="Times New Roman" w:hAnsi="Times New Roman" w:cs="Times New Roman"/>
          <w:sz w:val="28"/>
          <w:szCs w:val="28"/>
          <w:lang w:val="ro-RO"/>
        </w:rPr>
        <w:t>6 locații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Caracal </w:t>
      </w:r>
      <w:r w:rsidR="00081047">
        <w:rPr>
          <w:rFonts w:ascii="Times New Roman" w:hAnsi="Times New Roman" w:cs="Times New Roman"/>
          <w:sz w:val="28"/>
          <w:szCs w:val="28"/>
          <w:lang w:val="ro-RO"/>
        </w:rPr>
        <w:t>7 locații și 1 transportator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Balș </w:t>
      </w:r>
      <w:r w:rsidR="00081047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81047">
        <w:rPr>
          <w:rFonts w:ascii="Times New Roman" w:hAnsi="Times New Roman" w:cs="Times New Roman"/>
          <w:sz w:val="28"/>
          <w:szCs w:val="28"/>
          <w:lang w:val="ro-RO"/>
        </w:rPr>
        <w:t>Corabia 2 locații și c</w:t>
      </w:r>
      <w:r w:rsidR="00E759CA">
        <w:rPr>
          <w:rFonts w:ascii="Times New Roman" w:hAnsi="Times New Roman" w:cs="Times New Roman"/>
          <w:sz w:val="28"/>
          <w:szCs w:val="28"/>
          <w:lang w:val="ro-RO"/>
        </w:rPr>
        <w:t xml:space="preserve">âte o locație în </w:t>
      </w:r>
      <w:r w:rsidR="00E759CA">
        <w:rPr>
          <w:rFonts w:ascii="Times New Roman" w:hAnsi="Times New Roman" w:cs="Times New Roman"/>
          <w:sz w:val="28"/>
          <w:szCs w:val="28"/>
          <w:lang w:val="ro-RO"/>
        </w:rPr>
        <w:t>Brâncoveni</w:t>
      </w:r>
      <w:r w:rsidR="00E759C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59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Piatra-Olt, Studina, Vișina, Vădastra, Drăgănești-Olt, Oboga, Tia Mare, Giuvărăști, Pleșoiu, Urzica, Dobroteasa, Leleasca, Dăneasa, Brebeni, Schitu</w:t>
      </w:r>
      <w:r w:rsidR="00E759C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Șerbănești</w:t>
      </w:r>
      <w:r w:rsidR="00E759CA">
        <w:rPr>
          <w:rFonts w:ascii="Times New Roman" w:hAnsi="Times New Roman" w:cs="Times New Roman"/>
          <w:sz w:val="28"/>
          <w:szCs w:val="28"/>
          <w:lang w:val="ro-RO"/>
        </w:rPr>
        <w:t>, Fărcașele, Rotunda, Stoenești, Orlea și Gura Padinii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40D4DF70" w14:textId="77777777" w:rsidR="00493E04" w:rsidRDefault="00493E0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334E94" w14:textId="77777777" w:rsidR="00081047" w:rsidRDefault="000810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735248" w14:textId="7A52F581" w:rsidR="00081047" w:rsidRDefault="000810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8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B406" w14:textId="77777777" w:rsidR="00241394" w:rsidRDefault="00241394">
      <w:r>
        <w:separator/>
      </w:r>
    </w:p>
  </w:endnote>
  <w:endnote w:type="continuationSeparator" w:id="0">
    <w:p w14:paraId="14DFADD3" w14:textId="77777777" w:rsidR="00241394" w:rsidRDefault="0024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0A3E" w14:textId="77777777" w:rsidR="00241394" w:rsidRDefault="00241394">
      <w:r>
        <w:separator/>
      </w:r>
    </w:p>
  </w:footnote>
  <w:footnote w:type="continuationSeparator" w:id="0">
    <w:p w14:paraId="2DD64F12" w14:textId="77777777" w:rsidR="00241394" w:rsidRDefault="0024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9A"/>
    <w:rsid w:val="00023575"/>
    <w:rsid w:val="00081047"/>
    <w:rsid w:val="00086915"/>
    <w:rsid w:val="000B5891"/>
    <w:rsid w:val="00162541"/>
    <w:rsid w:val="00177E57"/>
    <w:rsid w:val="00191CC2"/>
    <w:rsid w:val="001F5BA1"/>
    <w:rsid w:val="00241394"/>
    <w:rsid w:val="002A5568"/>
    <w:rsid w:val="002D2C17"/>
    <w:rsid w:val="00370582"/>
    <w:rsid w:val="00375AD4"/>
    <w:rsid w:val="003B047B"/>
    <w:rsid w:val="00493E04"/>
    <w:rsid w:val="004D319A"/>
    <w:rsid w:val="004E32FA"/>
    <w:rsid w:val="004E40E0"/>
    <w:rsid w:val="005E5E6A"/>
    <w:rsid w:val="00795BB5"/>
    <w:rsid w:val="007A11BA"/>
    <w:rsid w:val="007F7BE6"/>
    <w:rsid w:val="008F25D4"/>
    <w:rsid w:val="009113E8"/>
    <w:rsid w:val="0093741A"/>
    <w:rsid w:val="009767B8"/>
    <w:rsid w:val="00A05645"/>
    <w:rsid w:val="00A90B87"/>
    <w:rsid w:val="00A918C9"/>
    <w:rsid w:val="00AE06C3"/>
    <w:rsid w:val="00AF4A8F"/>
    <w:rsid w:val="00B1159E"/>
    <w:rsid w:val="00B21D88"/>
    <w:rsid w:val="00BC0AED"/>
    <w:rsid w:val="00BC48E3"/>
    <w:rsid w:val="00C90BFD"/>
    <w:rsid w:val="00D758DD"/>
    <w:rsid w:val="00E3638E"/>
    <w:rsid w:val="00E759CA"/>
    <w:rsid w:val="00F536C2"/>
    <w:rsid w:val="00F85284"/>
    <w:rsid w:val="11697B20"/>
    <w:rsid w:val="1BE65C51"/>
    <w:rsid w:val="2CEB15C1"/>
    <w:rsid w:val="3A180045"/>
    <w:rsid w:val="3AC1443A"/>
    <w:rsid w:val="3AE17129"/>
    <w:rsid w:val="3EE250BA"/>
    <w:rsid w:val="62C01E93"/>
    <w:rsid w:val="69195211"/>
    <w:rsid w:val="6A2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8048"/>
  <w15:docId w15:val="{27680365-23EA-4D24-BA2B-1F8BDC66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2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theodor.radoi31@outlook.com</dc:creator>
  <cp:lastModifiedBy>theodor.radoi31@outlook.com</cp:lastModifiedBy>
  <cp:revision>25</cp:revision>
  <dcterms:created xsi:type="dcterms:W3CDTF">2023-10-18T14:28:00Z</dcterms:created>
  <dcterms:modified xsi:type="dcterms:W3CDTF">2023-10-18T16:34:00Z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527254CE784048088BCECC9A42EC7320_13</vt:lpwstr>
  </property>
</Properties>
</file>