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371297" w:rsidP="00E97916">
      <w:pPr>
        <w:spacing w:line="240" w:lineRule="auto"/>
        <w:contextualSpacing/>
        <w:jc w:val="center"/>
      </w:pPr>
      <w:r>
        <w:t>16</w:t>
      </w:r>
      <w:r w:rsidR="00164D93">
        <w:t xml:space="preserve"> </w:t>
      </w:r>
      <w:r>
        <w:t>ianuarie</w:t>
      </w:r>
      <w:r w:rsidR="00C047FF">
        <w:t xml:space="preserve"> </w:t>
      </w:r>
      <w:r>
        <w:t>2023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20</w:t>
      </w:r>
      <w:r w:rsidR="00EF6C1D">
        <w:t xml:space="preserve"> </w:t>
      </w:r>
      <w:r>
        <w:t>ianuarie</w:t>
      </w:r>
      <w:r w:rsidR="00D30EAD">
        <w:t xml:space="preserve"> </w:t>
      </w:r>
      <w:r>
        <w:t>2023</w:t>
      </w:r>
    </w:p>
    <w:tbl>
      <w:tblPr>
        <w:tblStyle w:val="TableGrid"/>
        <w:tblW w:w="13222" w:type="dxa"/>
        <w:tblInd w:w="468" w:type="dxa"/>
        <w:tblLook w:val="05A0"/>
      </w:tblPr>
      <w:tblGrid>
        <w:gridCol w:w="2576"/>
        <w:gridCol w:w="2746"/>
        <w:gridCol w:w="2576"/>
        <w:gridCol w:w="2662"/>
        <w:gridCol w:w="2662"/>
      </w:tblGrid>
      <w:tr w:rsidR="00DF7526" w:rsidRPr="000D34FF" w:rsidTr="008169FC">
        <w:trPr>
          <w:trHeight w:val="129"/>
        </w:trPr>
        <w:tc>
          <w:tcPr>
            <w:tcW w:w="2576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371297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ianuarie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4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371297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 ianuarie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371297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 ianuarie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371297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 ianuarie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371297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 ianuarie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8169FC">
        <w:trPr>
          <w:trHeight w:val="6535"/>
        </w:trPr>
        <w:tc>
          <w:tcPr>
            <w:tcW w:w="2576" w:type="dxa"/>
          </w:tcPr>
          <w:p w:rsidR="008169FC" w:rsidRPr="00662760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026D" w:rsidRDefault="00F7026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46" w:type="dxa"/>
          </w:tcPr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026D" w:rsidRDefault="00F7026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76" w:type="dxa"/>
          </w:tcPr>
          <w:p w:rsidR="009D0E41" w:rsidRDefault="009D0E41" w:rsidP="009D0E41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9D0E41" w:rsidRDefault="009D0E41" w:rsidP="009D0E4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D0E41" w:rsidRDefault="009D0E41" w:rsidP="009D0E4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026D" w:rsidRDefault="00F7026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676AF8" w:rsidRDefault="00676AF8" w:rsidP="00676AF8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026D" w:rsidRDefault="00F7026D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970D3E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 w:rsidR="0037129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662" w:type="dxa"/>
          </w:tcPr>
          <w:p w:rsidR="00E70983" w:rsidRPr="00E70983" w:rsidRDefault="008275D5" w:rsidP="00E7098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E7098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="00E70983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="00E70983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E70983" w:rsidRPr="00376571" w:rsidRDefault="00E70983" w:rsidP="00E7098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Primăria orașului Scornicești</w:t>
            </w:r>
          </w:p>
          <w:p w:rsidR="00174A0D" w:rsidRDefault="00763BE7" w:rsidP="00E7098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Tema - </w:t>
            </w:r>
            <w:r w:rsidR="00E70983">
              <w:rPr>
                <w:rFonts w:ascii="Arial" w:eastAsia="Calibri" w:hAnsi="Arial" w:cs="Arial"/>
                <w:i/>
                <w:sz w:val="18"/>
                <w:szCs w:val="18"/>
              </w:rPr>
              <w:t xml:space="preserve">Îndrumare </w:t>
            </w:r>
            <w:r w:rsidR="00385C3E">
              <w:rPr>
                <w:rFonts w:ascii="Arial" w:eastAsia="Calibri" w:hAnsi="Arial" w:cs="Arial"/>
                <w:i/>
                <w:sz w:val="18"/>
                <w:szCs w:val="18"/>
              </w:rPr>
              <w:t xml:space="preserve">Comisie Locală Fond Funciar </w:t>
            </w:r>
            <w:r w:rsidR="00E70983">
              <w:rPr>
                <w:rFonts w:ascii="Arial" w:eastAsia="Calibri" w:hAnsi="Arial" w:cs="Arial"/>
                <w:i/>
                <w:sz w:val="18"/>
                <w:szCs w:val="18"/>
              </w:rPr>
              <w:t xml:space="preserve"> privind aplicarea Legii nr. 263/2012.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71297" w:rsidRDefault="00371297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8169F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Default="006508C4" w:rsidP="008169FC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53" w:rsidRDefault="00754D53" w:rsidP="00552345">
      <w:pPr>
        <w:spacing w:after="0" w:line="240" w:lineRule="auto"/>
      </w:pPr>
      <w:r>
        <w:separator/>
      </w:r>
    </w:p>
  </w:endnote>
  <w:endnote w:type="continuationSeparator" w:id="1">
    <w:p w:rsidR="00754D53" w:rsidRDefault="00754D53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53" w:rsidRDefault="00754D53" w:rsidP="00552345">
      <w:pPr>
        <w:spacing w:after="0" w:line="240" w:lineRule="auto"/>
      </w:pPr>
      <w:r>
        <w:separator/>
      </w:r>
    </w:p>
  </w:footnote>
  <w:footnote w:type="continuationSeparator" w:id="1">
    <w:p w:rsidR="00754D53" w:rsidRDefault="00754D53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4611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297"/>
    <w:rsid w:val="00371A47"/>
    <w:rsid w:val="00373710"/>
    <w:rsid w:val="00376571"/>
    <w:rsid w:val="00381916"/>
    <w:rsid w:val="00381C9A"/>
    <w:rsid w:val="003845C4"/>
    <w:rsid w:val="00385C3E"/>
    <w:rsid w:val="00386F46"/>
    <w:rsid w:val="003959F4"/>
    <w:rsid w:val="00396A4A"/>
    <w:rsid w:val="00397F7C"/>
    <w:rsid w:val="003B118B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7CC5"/>
    <w:rsid w:val="006A2E6F"/>
    <w:rsid w:val="006A41E2"/>
    <w:rsid w:val="006B1CF1"/>
    <w:rsid w:val="006C2DF3"/>
    <w:rsid w:val="006C3F89"/>
    <w:rsid w:val="006C4400"/>
    <w:rsid w:val="006D0BB7"/>
    <w:rsid w:val="006D2E88"/>
    <w:rsid w:val="006D3410"/>
    <w:rsid w:val="006E0220"/>
    <w:rsid w:val="006E31B7"/>
    <w:rsid w:val="006E6D10"/>
    <w:rsid w:val="006F481A"/>
    <w:rsid w:val="006F5EA0"/>
    <w:rsid w:val="006F610C"/>
    <w:rsid w:val="007031C5"/>
    <w:rsid w:val="00715E8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4D53"/>
    <w:rsid w:val="00755068"/>
    <w:rsid w:val="007630CF"/>
    <w:rsid w:val="00763BE7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0088"/>
    <w:rsid w:val="00A21A4C"/>
    <w:rsid w:val="00A22D8B"/>
    <w:rsid w:val="00A30825"/>
    <w:rsid w:val="00A3321F"/>
    <w:rsid w:val="00A34EFF"/>
    <w:rsid w:val="00A353F3"/>
    <w:rsid w:val="00A40A1B"/>
    <w:rsid w:val="00A52B51"/>
    <w:rsid w:val="00A55316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44E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63A0C"/>
    <w:rsid w:val="00E63C44"/>
    <w:rsid w:val="00E67B7D"/>
    <w:rsid w:val="00E70983"/>
    <w:rsid w:val="00E7169C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026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2023-02-16T07:24:00Z</cp:lastPrinted>
  <dcterms:created xsi:type="dcterms:W3CDTF">2023-01-03T07:30:00Z</dcterms:created>
  <dcterms:modified xsi:type="dcterms:W3CDTF">2023-02-16T07:26:00Z</dcterms:modified>
</cp:coreProperties>
</file>