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C6FE" w14:textId="77777777" w:rsidR="00245C72" w:rsidRDefault="00245C72" w:rsidP="00245C72">
      <w:pPr>
        <w:jc w:val="center"/>
        <w:rPr>
          <w:rFonts w:ascii="Trebuchet MS" w:hAnsi="Trebuchet MS" w:cs="Arial"/>
          <w:b/>
          <w:shd w:val="clear" w:color="auto" w:fill="FFFFFF"/>
          <w:lang w:val="ro-RO"/>
        </w:rPr>
      </w:pPr>
    </w:p>
    <w:p w14:paraId="7FBA99ED" w14:textId="77777777" w:rsidR="00245C72" w:rsidRDefault="00245C72" w:rsidP="00245C72">
      <w:pPr>
        <w:jc w:val="center"/>
        <w:rPr>
          <w:rFonts w:ascii="Trebuchet MS" w:hAnsi="Trebuchet MS" w:cs="Arial"/>
          <w:b/>
          <w:shd w:val="clear" w:color="auto" w:fill="FFFFFF"/>
          <w:lang w:val="ro-RO"/>
        </w:rPr>
      </w:pPr>
    </w:p>
    <w:p w14:paraId="0345F8B1" w14:textId="12AFDCE9" w:rsidR="00902BE6" w:rsidRPr="00245C72" w:rsidRDefault="001C649D" w:rsidP="00245C72">
      <w:pPr>
        <w:jc w:val="center"/>
        <w:rPr>
          <w:rFonts w:ascii="Trebuchet MS" w:hAnsi="Trebuchet MS" w:cs="Arial"/>
          <w:b/>
          <w:shd w:val="clear" w:color="auto" w:fill="FFFFFF"/>
          <w:lang w:val="ro-RO"/>
        </w:rPr>
      </w:pPr>
      <w:r w:rsidRPr="00245C72">
        <w:rPr>
          <w:rFonts w:ascii="Trebuchet MS" w:hAnsi="Trebuchet MS" w:cs="Arial"/>
          <w:b/>
          <w:shd w:val="clear" w:color="auto" w:fill="FFFFFF"/>
          <w:lang w:val="ro-RO"/>
        </w:rPr>
        <w:t xml:space="preserve">Noutăți legislative privind stabilirea măsurilor </w:t>
      </w:r>
      <w:r w:rsidR="00902BE6" w:rsidRPr="00245C72">
        <w:rPr>
          <w:rFonts w:ascii="Trebuchet MS" w:hAnsi="Trebuchet MS" w:cs="Arial"/>
          <w:b/>
          <w:shd w:val="clear" w:color="auto" w:fill="FFFFFF"/>
          <w:lang w:val="ro-RO"/>
        </w:rPr>
        <w:t>de protecție socială pentru consumatorul vulnerabil de energie</w:t>
      </w:r>
    </w:p>
    <w:p w14:paraId="0DB9E788" w14:textId="01716100" w:rsidR="00250DC3" w:rsidRPr="00245C72" w:rsidRDefault="00250DC3" w:rsidP="00245C72">
      <w:pPr>
        <w:ind w:firstLine="720"/>
        <w:jc w:val="center"/>
        <w:rPr>
          <w:rFonts w:ascii="Trebuchet MS" w:hAnsi="Trebuchet MS" w:cs="Arial"/>
          <w:shd w:val="clear" w:color="auto" w:fill="FFFFFF"/>
        </w:rPr>
      </w:pPr>
    </w:p>
    <w:p w14:paraId="2FF3F625" w14:textId="41D8455D" w:rsidR="00250DC3" w:rsidRPr="00245C72" w:rsidRDefault="00A72C51" w:rsidP="00250DC3">
      <w:pPr>
        <w:ind w:firstLine="720"/>
        <w:jc w:val="both"/>
        <w:rPr>
          <w:rFonts w:ascii="Trebuchet MS" w:hAnsi="Trebuchet MS" w:cs="Arial"/>
          <w:shd w:val="clear" w:color="auto" w:fill="FFFFFF"/>
        </w:rPr>
      </w:pPr>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Potrivit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Legii</w:t>
      </w:r>
      <w:proofErr w:type="spellEnd"/>
      <w:r w:rsidRPr="00245C72">
        <w:rPr>
          <w:rFonts w:ascii="Trebuchet MS" w:hAnsi="Trebuchet MS" w:cs="Arial"/>
          <w:shd w:val="clear" w:color="auto" w:fill="FFFFFF"/>
        </w:rPr>
        <w:t xml:space="preserve"> nr. 226/2021, </w:t>
      </w:r>
      <w:proofErr w:type="spellStart"/>
      <w:r w:rsidRPr="00245C72">
        <w:rPr>
          <w:rFonts w:ascii="Trebuchet MS" w:hAnsi="Trebuchet MS" w:cs="Arial"/>
          <w:shd w:val="clear" w:color="auto" w:fill="FFFFFF"/>
        </w:rPr>
        <w:t>prin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w:t>
      </w:r>
      <w:r w:rsidR="004A1E5A" w:rsidRPr="00245C72">
        <w:rPr>
          <w:rFonts w:ascii="Trebuchet MS" w:hAnsi="Trebuchet MS" w:cs="Arial"/>
          <w:shd w:val="clear" w:color="auto" w:fill="FFFFFF"/>
        </w:rPr>
        <w:t>sumator</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vulnerabil</w:t>
      </w:r>
      <w:proofErr w:type="spellEnd"/>
      <w:r w:rsidR="004A1E5A" w:rsidRPr="00245C72">
        <w:rPr>
          <w:rFonts w:ascii="Trebuchet MS" w:hAnsi="Trebuchet MS" w:cs="Arial"/>
          <w:shd w:val="clear" w:color="auto" w:fill="FFFFFF"/>
        </w:rPr>
        <w:t xml:space="preserve"> de </w:t>
      </w:r>
      <w:proofErr w:type="spellStart"/>
      <w:r w:rsidR="004A1E5A" w:rsidRPr="00245C72">
        <w:rPr>
          <w:rFonts w:ascii="Trebuchet MS" w:hAnsi="Trebuchet MS" w:cs="Arial"/>
          <w:shd w:val="clear" w:color="auto" w:fill="FFFFFF"/>
        </w:rPr>
        <w:t>energie</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î</w:t>
      </w:r>
      <w:r w:rsidRPr="00245C72">
        <w:rPr>
          <w:rFonts w:ascii="Trebuchet MS" w:hAnsi="Trebuchet MS" w:cs="Arial"/>
          <w:shd w:val="clear" w:color="auto" w:fill="FFFFFF"/>
        </w:rPr>
        <w:t>n</w:t>
      </w:r>
      <w:r w:rsidR="004A1E5A" w:rsidRPr="00245C72">
        <w:rPr>
          <w:rFonts w:ascii="Trebuchet MS" w:hAnsi="Trebuchet MS" w:cs="Arial"/>
          <w:shd w:val="clear" w:color="auto" w:fill="FFFFFF"/>
        </w:rPr>
        <w:t>țelegem</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persoana</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singură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w:t>
      </w:r>
      <w:r w:rsidR="004A1E5A" w:rsidRPr="00245C72">
        <w:rPr>
          <w:rFonts w:ascii="Trebuchet MS" w:hAnsi="Trebuchet MS" w:cs="Arial"/>
          <w:shd w:val="clear" w:color="auto" w:fill="FFFFFF"/>
        </w:rPr>
        <w:t>u</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familia</w:t>
      </w:r>
      <w:proofErr w:type="spellEnd"/>
      <w:r w:rsidR="004A1E5A" w:rsidRPr="00245C72">
        <w:rPr>
          <w:rFonts w:ascii="Trebuchet MS" w:hAnsi="Trebuchet MS" w:cs="Arial"/>
          <w:shd w:val="clear" w:color="auto" w:fill="FFFFFF"/>
        </w:rPr>
        <w:t xml:space="preserve"> care, din motive de </w:t>
      </w:r>
      <w:proofErr w:type="spellStart"/>
      <w:r w:rsidR="004A1E5A" w:rsidRPr="00245C72">
        <w:rPr>
          <w:rFonts w:ascii="Trebuchet MS" w:hAnsi="Trebuchet MS" w:cs="Arial"/>
          <w:shd w:val="clear" w:color="auto" w:fill="FFFFFF"/>
        </w:rPr>
        <w:t>sănătate</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vâ</w:t>
      </w:r>
      <w:r w:rsidRPr="00245C72">
        <w:rPr>
          <w:rFonts w:ascii="Trebuchet MS" w:hAnsi="Trebuchet MS" w:cs="Arial"/>
          <w:shd w:val="clear" w:color="auto" w:fill="FFFFFF"/>
        </w:rPr>
        <w:t>rsta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venituri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insuficiente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w:t>
      </w:r>
      <w:r w:rsidR="004A1E5A" w:rsidRPr="00245C72">
        <w:rPr>
          <w:rFonts w:ascii="Trebuchet MS" w:hAnsi="Trebuchet MS" w:cs="Arial"/>
          <w:shd w:val="clear" w:color="auto" w:fill="FFFFFF"/>
        </w:rPr>
        <w:t>au</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izolare</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față</w:t>
      </w:r>
      <w:proofErr w:type="spellEnd"/>
      <w:r w:rsidR="004A1E5A" w:rsidRPr="00245C72">
        <w:rPr>
          <w:rFonts w:ascii="Trebuchet MS" w:hAnsi="Trebuchet MS" w:cs="Arial"/>
          <w:shd w:val="clear" w:color="auto" w:fill="FFFFFF"/>
        </w:rPr>
        <w:t xml:space="preserve"> de </w:t>
      </w:r>
      <w:proofErr w:type="spellStart"/>
      <w:r w:rsidR="004A1E5A" w:rsidRPr="00245C72">
        <w:rPr>
          <w:rFonts w:ascii="Trebuchet MS" w:hAnsi="Trebuchet MS" w:cs="Arial"/>
          <w:shd w:val="clear" w:color="auto" w:fill="FFFFFF"/>
        </w:rPr>
        <w:t>sursele</w:t>
      </w:r>
      <w:proofErr w:type="spellEnd"/>
      <w:r w:rsidR="004A1E5A" w:rsidRPr="00245C72">
        <w:rPr>
          <w:rFonts w:ascii="Trebuchet MS" w:hAnsi="Trebuchet MS" w:cs="Arial"/>
          <w:shd w:val="clear" w:color="auto" w:fill="FFFFFF"/>
        </w:rPr>
        <w:t xml:space="preserve"> de </w:t>
      </w:r>
      <w:proofErr w:type="spellStart"/>
      <w:r w:rsidR="004A1E5A" w:rsidRPr="00245C72">
        <w:rPr>
          <w:rFonts w:ascii="Trebuchet MS" w:hAnsi="Trebuchet MS" w:cs="Arial"/>
          <w:shd w:val="clear" w:color="auto" w:fill="FFFFFF"/>
        </w:rPr>
        <w:t>energie</w:t>
      </w:r>
      <w:proofErr w:type="spellEnd"/>
      <w:r w:rsidR="004A1E5A" w:rsidRPr="00245C72">
        <w:rPr>
          <w:rFonts w:ascii="Trebuchet MS" w:hAnsi="Trebuchet MS" w:cs="Arial"/>
          <w:shd w:val="clear" w:color="auto" w:fill="FFFFFF"/>
        </w:rPr>
        <w:t xml:space="preserve">, </w:t>
      </w:r>
      <w:r w:rsidR="00D96046" w:rsidRPr="00245C72">
        <w:rPr>
          <w:rFonts w:ascii="Trebuchet MS" w:hAnsi="Trebuchet MS" w:cs="Arial"/>
          <w:shd w:val="clear" w:color="auto" w:fill="FFFFFF"/>
        </w:rPr>
        <w:t xml:space="preserve">se </w:t>
      </w:r>
      <w:proofErr w:type="spellStart"/>
      <w:r w:rsidR="00D96046" w:rsidRPr="00245C72">
        <w:rPr>
          <w:rFonts w:ascii="Trebuchet MS" w:hAnsi="Trebuchet MS" w:cs="Arial"/>
          <w:shd w:val="clear" w:color="auto" w:fill="FFFFFF"/>
        </w:rPr>
        <w:t>află</w:t>
      </w:r>
      <w:proofErr w:type="spellEnd"/>
      <w:r w:rsidR="00D96046" w:rsidRPr="00245C72">
        <w:rPr>
          <w:rFonts w:ascii="Trebuchet MS" w:hAnsi="Trebuchet MS" w:cs="Arial"/>
          <w:shd w:val="clear" w:color="auto" w:fill="FFFFFF"/>
        </w:rPr>
        <w:t xml:space="preserve"> </w:t>
      </w:r>
      <w:proofErr w:type="spellStart"/>
      <w:r w:rsidR="00D96046" w:rsidRPr="00245C72">
        <w:rPr>
          <w:rFonts w:ascii="Trebuchet MS" w:hAnsi="Trebuchet MS" w:cs="Arial"/>
          <w:shd w:val="clear" w:color="auto" w:fill="FFFFFF"/>
        </w:rPr>
        <w:t>în</w:t>
      </w:r>
      <w:proofErr w:type="spellEnd"/>
      <w:r w:rsidR="00D96046" w:rsidRPr="00245C72">
        <w:rPr>
          <w:rFonts w:ascii="Trebuchet MS" w:hAnsi="Trebuchet MS" w:cs="Arial"/>
          <w:shd w:val="clear" w:color="auto" w:fill="FFFFFF"/>
        </w:rPr>
        <w:t xml:space="preserve"> </w:t>
      </w:r>
      <w:proofErr w:type="spellStart"/>
      <w:r w:rsidR="00D96046" w:rsidRPr="00245C72">
        <w:rPr>
          <w:rFonts w:ascii="Trebuchet MS" w:hAnsi="Trebuchet MS" w:cs="Arial"/>
          <w:shd w:val="clear" w:color="auto" w:fill="FFFFFF"/>
        </w:rPr>
        <w:t>risc</w:t>
      </w:r>
      <w:proofErr w:type="spellEnd"/>
      <w:r w:rsidR="00D96046" w:rsidRPr="00245C72">
        <w:rPr>
          <w:rFonts w:ascii="Trebuchet MS" w:hAnsi="Trebuchet MS" w:cs="Arial"/>
          <w:shd w:val="clear" w:color="auto" w:fill="FFFFFF"/>
        </w:rPr>
        <w:t xml:space="preserve"> de </w:t>
      </w:r>
      <w:proofErr w:type="spellStart"/>
      <w:r w:rsidR="00D96046" w:rsidRPr="00245C72">
        <w:rPr>
          <w:rFonts w:ascii="Trebuchet MS" w:hAnsi="Trebuchet MS" w:cs="Arial"/>
          <w:shd w:val="clear" w:color="auto" w:fill="FFFFFF"/>
        </w:rPr>
        <w:t>marginalizare</w:t>
      </w:r>
      <w:proofErr w:type="spellEnd"/>
      <w:r w:rsidR="00D96046" w:rsidRPr="00245C72">
        <w:rPr>
          <w:rFonts w:ascii="Trebuchet MS" w:hAnsi="Trebuchet MS" w:cs="Arial"/>
          <w:shd w:val="clear" w:color="auto" w:fill="FFFFFF"/>
        </w:rPr>
        <w:t xml:space="preserve"> </w:t>
      </w:r>
      <w:proofErr w:type="spellStart"/>
      <w:r w:rsidR="00D96046" w:rsidRPr="00245C72">
        <w:rPr>
          <w:rFonts w:ascii="Trebuchet MS" w:hAnsi="Trebuchet MS" w:cs="Arial"/>
          <w:shd w:val="clear" w:color="auto" w:fill="FFFFFF"/>
        </w:rPr>
        <w:t>socială</w:t>
      </w:r>
      <w:proofErr w:type="spellEnd"/>
      <w:r w:rsidR="00D96046" w:rsidRPr="00245C72">
        <w:rPr>
          <w:rFonts w:ascii="Trebuchet MS" w:hAnsi="Trebuchet MS" w:cs="Arial"/>
          <w:shd w:val="clear" w:color="auto" w:fill="FFFFFF"/>
        </w:rPr>
        <w:t xml:space="preserve"> </w:t>
      </w:r>
      <w:proofErr w:type="spellStart"/>
      <w:r w:rsidR="00D96046" w:rsidRPr="00245C72">
        <w:rPr>
          <w:rFonts w:ascii="Trebuchet MS" w:hAnsi="Trebuchet MS" w:cs="Arial"/>
          <w:shd w:val="clear" w:color="auto" w:fill="FFFFFF"/>
        </w:rPr>
        <w:t>și</w:t>
      </w:r>
      <w:proofErr w:type="spellEnd"/>
      <w:r w:rsidR="00D96046"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necesită</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măsuri</w:t>
      </w:r>
      <w:proofErr w:type="spellEnd"/>
      <w:r w:rsidR="004A1E5A" w:rsidRPr="00245C72">
        <w:rPr>
          <w:rFonts w:ascii="Trebuchet MS" w:hAnsi="Trebuchet MS" w:cs="Arial"/>
          <w:shd w:val="clear" w:color="auto" w:fill="FFFFFF"/>
        </w:rPr>
        <w:t xml:space="preserve"> de </w:t>
      </w:r>
      <w:proofErr w:type="spellStart"/>
      <w:r w:rsidR="004A1E5A" w:rsidRPr="00245C72">
        <w:rPr>
          <w:rFonts w:ascii="Trebuchet MS" w:hAnsi="Trebuchet MS" w:cs="Arial"/>
          <w:shd w:val="clear" w:color="auto" w:fill="FFFFFF"/>
        </w:rPr>
        <w:t>protecție</w:t>
      </w:r>
      <w:proofErr w:type="spellEnd"/>
      <w:r w:rsidR="004A1E5A" w:rsidRPr="00245C72">
        <w:rPr>
          <w:rFonts w:ascii="Trebuchet MS" w:hAnsi="Trebuchet MS" w:cs="Arial"/>
          <w:shd w:val="clear" w:color="auto" w:fill="FFFFFF"/>
        </w:rPr>
        <w:t xml:space="preserve"> </w:t>
      </w:r>
      <w:proofErr w:type="spellStart"/>
      <w:r w:rsidR="00D96046" w:rsidRPr="00245C72">
        <w:rPr>
          <w:rFonts w:ascii="Trebuchet MS" w:hAnsi="Trebuchet MS" w:cs="Arial"/>
          <w:shd w:val="clear" w:color="auto" w:fill="FFFFFF"/>
        </w:rPr>
        <w:t>social</w:t>
      </w:r>
      <w:r w:rsidR="0002115B">
        <w:rPr>
          <w:rFonts w:ascii="Trebuchet MS" w:hAnsi="Trebuchet MS" w:cs="Arial"/>
          <w:shd w:val="clear" w:color="auto" w:fill="FFFFFF"/>
        </w:rPr>
        <w:t>ă</w:t>
      </w:r>
      <w:proofErr w:type="spellEnd"/>
      <w:r w:rsidR="00D96046" w:rsidRPr="00245C72">
        <w:rPr>
          <w:rFonts w:ascii="Trebuchet MS" w:hAnsi="Trebuchet MS" w:cs="Arial"/>
          <w:shd w:val="clear" w:color="auto" w:fill="FFFFFF"/>
        </w:rPr>
        <w:t xml:space="preserve">, </w:t>
      </w:r>
      <w:proofErr w:type="spellStart"/>
      <w:r w:rsidR="00D96046" w:rsidRPr="00245C72">
        <w:rPr>
          <w:rFonts w:ascii="Trebuchet MS" w:hAnsi="Trebuchet MS" w:cs="Arial"/>
          <w:shd w:val="clear" w:color="auto" w:fill="FFFFFF"/>
        </w:rPr>
        <w:t>inclusiv</w:t>
      </w:r>
      <w:proofErr w:type="spellEnd"/>
      <w:r w:rsidR="00D96046" w:rsidRPr="00245C72">
        <w:rPr>
          <w:rFonts w:ascii="Trebuchet MS" w:hAnsi="Trebuchet MS" w:cs="Arial"/>
          <w:shd w:val="clear" w:color="auto" w:fill="FFFFFF"/>
        </w:rPr>
        <w:t xml:space="preserve"> de </w:t>
      </w:r>
      <w:proofErr w:type="spellStart"/>
      <w:r w:rsidR="00D96046" w:rsidRPr="00245C72">
        <w:rPr>
          <w:rFonts w:ascii="Trebuchet MS" w:hAnsi="Trebuchet MS" w:cs="Arial"/>
          <w:shd w:val="clear" w:color="auto" w:fill="FFFFFF"/>
        </w:rPr>
        <w:t>natură</w:t>
      </w:r>
      <w:proofErr w:type="spellEnd"/>
      <w:r w:rsidR="00D96046" w:rsidRPr="00245C72">
        <w:rPr>
          <w:rFonts w:ascii="Trebuchet MS" w:hAnsi="Trebuchet MS" w:cs="Arial"/>
          <w:shd w:val="clear" w:color="auto" w:fill="FFFFFF"/>
        </w:rPr>
        <w:t xml:space="preserve"> </w:t>
      </w:r>
      <w:proofErr w:type="spellStart"/>
      <w:r w:rsidR="00D96046" w:rsidRPr="00245C72">
        <w:rPr>
          <w:rFonts w:ascii="Trebuchet MS" w:hAnsi="Trebuchet MS" w:cs="Arial"/>
          <w:shd w:val="clear" w:color="auto" w:fill="FFFFFF"/>
        </w:rPr>
        <w:t>financiară</w:t>
      </w:r>
      <w:proofErr w:type="spellEnd"/>
      <w:r w:rsidR="00D96046" w:rsidRPr="00245C72">
        <w:rPr>
          <w:rFonts w:ascii="Trebuchet MS" w:hAnsi="Trebuchet MS" w:cs="Arial"/>
          <w:shd w:val="clear" w:color="auto" w:fill="FFFFFF"/>
        </w:rPr>
        <w:t>,</w:t>
      </w:r>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ș</w:t>
      </w:r>
      <w:r w:rsidRPr="00245C72">
        <w:rPr>
          <w:rFonts w:ascii="Trebuchet MS" w:hAnsi="Trebuchet MS" w:cs="Arial"/>
          <w:shd w:val="clear" w:color="auto" w:fill="FFFFFF"/>
        </w:rPr>
        <w:t>i</w:t>
      </w:r>
      <w:proofErr w:type="spellEnd"/>
      <w:r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servicii</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suplimentare</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pentru</w:t>
      </w:r>
      <w:proofErr w:type="spellEnd"/>
      <w:r w:rsidR="004A1E5A" w:rsidRPr="00245C72">
        <w:rPr>
          <w:rFonts w:ascii="Trebuchet MS" w:hAnsi="Trebuchet MS" w:cs="Arial"/>
          <w:shd w:val="clear" w:color="auto" w:fill="FFFFFF"/>
        </w:rPr>
        <w:t xml:space="preserve"> a-</w:t>
      </w:r>
      <w:proofErr w:type="spellStart"/>
      <w:r w:rsidR="004A1E5A" w:rsidRPr="00245C72">
        <w:rPr>
          <w:rFonts w:ascii="Trebuchet MS" w:hAnsi="Trebuchet MS" w:cs="Arial"/>
          <w:shd w:val="clear" w:color="auto" w:fill="FFFFFF"/>
        </w:rPr>
        <w:t>și</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asigura</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cel</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puț</w:t>
      </w:r>
      <w:r w:rsidRPr="00245C72">
        <w:rPr>
          <w:rFonts w:ascii="Trebuchet MS" w:hAnsi="Trebuchet MS" w:cs="Arial"/>
          <w:shd w:val="clear" w:color="auto" w:fill="FFFFFF"/>
        </w:rPr>
        <w:t>in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nevoile</w:t>
      </w:r>
      <w:proofErr w:type="spellEnd"/>
      <w:r w:rsidRPr="00245C72">
        <w:rPr>
          <w:rFonts w:ascii="Trebuchet MS" w:hAnsi="Trebuchet MS" w:cs="Arial"/>
          <w:shd w:val="clear" w:color="auto" w:fill="FFFFFF"/>
        </w:rPr>
        <w:t xml:space="preserve"> </w:t>
      </w:r>
      <w:r w:rsidR="000C66C5" w:rsidRPr="00245C72">
        <w:rPr>
          <w:rFonts w:ascii="Trebuchet MS" w:hAnsi="Trebuchet MS" w:cs="Arial"/>
          <w:shd w:val="clear" w:color="auto" w:fill="FFFFFF"/>
        </w:rPr>
        <w:t>energetic</w:t>
      </w:r>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minimale</w:t>
      </w:r>
      <w:proofErr w:type="spellEnd"/>
      <w:r w:rsidRPr="00245C72">
        <w:rPr>
          <w:rFonts w:ascii="Trebuchet MS" w:hAnsi="Trebuchet MS" w:cs="Arial"/>
          <w:shd w:val="clear" w:color="auto" w:fill="FFFFFF"/>
        </w:rPr>
        <w:t>.</w:t>
      </w:r>
      <w:r w:rsidR="00250DC3" w:rsidRPr="00245C72">
        <w:rPr>
          <w:rFonts w:ascii="Trebuchet MS" w:hAnsi="Trebuchet MS" w:cs="Arial"/>
          <w:shd w:val="clear" w:color="auto" w:fill="FFFFFF"/>
        </w:rPr>
        <w:t xml:space="preserve"> </w:t>
      </w:r>
    </w:p>
    <w:p w14:paraId="6199B89C" w14:textId="77777777" w:rsidR="008E3F0D" w:rsidRPr="00245C72" w:rsidRDefault="00A72C51" w:rsidP="009F1563">
      <w:pPr>
        <w:ind w:firstLine="720"/>
        <w:jc w:val="both"/>
        <w:rPr>
          <w:rFonts w:ascii="Trebuchet MS" w:hAnsi="Trebuchet MS" w:cs="Arial"/>
          <w:shd w:val="clear" w:color="auto" w:fill="FFFFFF"/>
        </w:rPr>
      </w:pPr>
      <w:proofErr w:type="spellStart"/>
      <w:r w:rsidRPr="00245C72">
        <w:rPr>
          <w:rFonts w:ascii="Trebuchet MS" w:hAnsi="Trebuchet MS" w:cs="Arial"/>
        </w:rPr>
        <w:t>Astfel</w:t>
      </w:r>
      <w:proofErr w:type="spellEnd"/>
      <w:r w:rsidRPr="00245C72">
        <w:rPr>
          <w:rFonts w:ascii="Trebuchet MS" w:hAnsi="Trebuchet MS" w:cs="Arial"/>
        </w:rPr>
        <w:t xml:space="preserve">, </w:t>
      </w:r>
      <w:r w:rsidRPr="00245C72">
        <w:rPr>
          <w:rFonts w:ascii="Trebuchet MS" w:hAnsi="Trebuchet MS" w:cs="Arial"/>
          <w:lang w:val="ro-RO"/>
        </w:rPr>
        <w:t>î</w:t>
      </w:r>
      <w:proofErr w:type="spellStart"/>
      <w:r w:rsidRPr="00245C72">
        <w:rPr>
          <w:rFonts w:ascii="Trebuchet MS" w:hAnsi="Trebuchet MS" w:cs="Arial"/>
          <w:shd w:val="clear" w:color="auto" w:fill="FFFFFF"/>
        </w:rPr>
        <w:t>ncepând</w:t>
      </w:r>
      <w:proofErr w:type="spellEnd"/>
      <w:r w:rsidRPr="00245C72">
        <w:rPr>
          <w:rFonts w:ascii="Trebuchet MS" w:hAnsi="Trebuchet MS" w:cs="Arial"/>
          <w:shd w:val="clear" w:color="auto" w:fill="FFFFFF"/>
        </w:rPr>
        <w:t xml:space="preserve"> cu </w:t>
      </w:r>
      <w:proofErr w:type="spellStart"/>
      <w:r w:rsidRPr="00245C72">
        <w:rPr>
          <w:rFonts w:ascii="Trebuchet MS" w:hAnsi="Trebuchet MS" w:cs="Arial"/>
          <w:shd w:val="clear" w:color="auto" w:fill="FFFFFF"/>
        </w:rPr>
        <w:t>luna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noiembrie</w:t>
      </w:r>
      <w:proofErr w:type="spellEnd"/>
      <w:r w:rsidRPr="00245C72">
        <w:rPr>
          <w:rFonts w:ascii="Trebuchet MS" w:hAnsi="Trebuchet MS" w:cs="Arial"/>
          <w:shd w:val="clear" w:color="auto" w:fill="FFFFFF"/>
        </w:rPr>
        <w:t xml:space="preserve"> </w:t>
      </w:r>
      <w:proofErr w:type="gramStart"/>
      <w:r w:rsidRPr="00245C72">
        <w:rPr>
          <w:rFonts w:ascii="Trebuchet MS" w:hAnsi="Trebuchet MS" w:cs="Arial"/>
          <w:shd w:val="clear" w:color="auto" w:fill="FFFFFF"/>
        </w:rPr>
        <w:t>a</w:t>
      </w:r>
      <w:proofErr w:type="gram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anului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trecut</w:t>
      </w:r>
      <w:proofErr w:type="spellEnd"/>
      <w:r w:rsidRPr="00245C72">
        <w:rPr>
          <w:rFonts w:ascii="Trebuchet MS" w:hAnsi="Trebuchet MS" w:cs="Arial"/>
          <w:shd w:val="clear" w:color="auto" w:fill="FFFFFF"/>
        </w:rPr>
        <w:t xml:space="preserve"> a </w:t>
      </w:r>
      <w:proofErr w:type="spellStart"/>
      <w:r w:rsidRPr="00245C72">
        <w:rPr>
          <w:rFonts w:ascii="Trebuchet MS" w:hAnsi="Trebuchet MS" w:cs="Arial"/>
          <w:shd w:val="clear" w:color="auto" w:fill="FFFFFF"/>
        </w:rPr>
        <w:t>intrat</w:t>
      </w:r>
      <w:proofErr w:type="spellEnd"/>
      <w:r w:rsidRPr="00245C72">
        <w:rPr>
          <w:rFonts w:ascii="Trebuchet MS" w:hAnsi="Trebuchet MS" w:cs="Arial"/>
          <w:shd w:val="clear" w:color="auto" w:fill="FFFFFF"/>
        </w:rPr>
        <w:t xml:space="preserve"> in </w:t>
      </w:r>
      <w:proofErr w:type="spellStart"/>
      <w:r w:rsidRPr="00245C72">
        <w:rPr>
          <w:rFonts w:ascii="Trebuchet MS" w:hAnsi="Trebuchet MS" w:cs="Arial"/>
          <w:shd w:val="clear" w:color="auto" w:fill="FFFFFF"/>
        </w:rPr>
        <w:t>vigoare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Legea</w:t>
      </w:r>
      <w:proofErr w:type="spellEnd"/>
      <w:r w:rsidRPr="00245C72">
        <w:rPr>
          <w:rFonts w:ascii="Trebuchet MS" w:hAnsi="Trebuchet MS" w:cs="Arial"/>
          <w:shd w:val="clear" w:color="auto" w:fill="FFFFFF"/>
        </w:rPr>
        <w:t xml:space="preserve"> nr. 226/2021 </w:t>
      </w:r>
      <w:proofErr w:type="spellStart"/>
      <w:r w:rsidRPr="00245C72">
        <w:rPr>
          <w:rFonts w:ascii="Trebuchet MS" w:hAnsi="Trebuchet MS" w:cs="Arial"/>
          <w:shd w:val="clear" w:color="auto" w:fill="FFFFFF"/>
        </w:rPr>
        <w:t>pr</w:t>
      </w:r>
      <w:r w:rsidR="004A1E5A" w:rsidRPr="00245C72">
        <w:rPr>
          <w:rFonts w:ascii="Trebuchet MS" w:hAnsi="Trebuchet MS" w:cs="Arial"/>
          <w:shd w:val="clear" w:color="auto" w:fill="FFFFFF"/>
        </w:rPr>
        <w:t>ivind</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stabilirea</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măsurilor</w:t>
      </w:r>
      <w:proofErr w:type="spellEnd"/>
      <w:r w:rsidR="004A1E5A" w:rsidRPr="00245C72">
        <w:rPr>
          <w:rFonts w:ascii="Trebuchet MS" w:hAnsi="Trebuchet MS" w:cs="Arial"/>
          <w:shd w:val="clear" w:color="auto" w:fill="FFFFFF"/>
        </w:rPr>
        <w:t xml:space="preserve"> de </w:t>
      </w:r>
      <w:proofErr w:type="spellStart"/>
      <w:r w:rsidR="004A1E5A" w:rsidRPr="00245C72">
        <w:rPr>
          <w:rFonts w:ascii="Trebuchet MS" w:hAnsi="Trebuchet MS" w:cs="Arial"/>
          <w:shd w:val="clear" w:color="auto" w:fill="FFFFFF"/>
        </w:rPr>
        <w:t>protecț</w:t>
      </w:r>
      <w:r w:rsidRPr="00245C72">
        <w:rPr>
          <w:rFonts w:ascii="Trebuchet MS" w:hAnsi="Trebuchet MS" w:cs="Arial"/>
          <w:shd w:val="clear" w:color="auto" w:fill="FFFFFF"/>
        </w:rPr>
        <w:t>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w:t>
      </w:r>
      <w:r w:rsidR="00295228" w:rsidRPr="00245C72">
        <w:rPr>
          <w:rFonts w:ascii="Trebuchet MS" w:hAnsi="Trebuchet MS" w:cs="Arial"/>
          <w:shd w:val="clear" w:color="auto" w:fill="FFFFFF"/>
        </w:rPr>
        <w:t>sumatorul</w:t>
      </w:r>
      <w:proofErr w:type="spellEnd"/>
      <w:r w:rsidR="00295228" w:rsidRPr="00245C72">
        <w:rPr>
          <w:rFonts w:ascii="Trebuchet MS" w:hAnsi="Trebuchet MS" w:cs="Arial"/>
          <w:shd w:val="clear" w:color="auto" w:fill="FFFFFF"/>
        </w:rPr>
        <w:t xml:space="preserve"> </w:t>
      </w:r>
      <w:proofErr w:type="spellStart"/>
      <w:r w:rsidR="00295228" w:rsidRPr="00245C72">
        <w:rPr>
          <w:rFonts w:ascii="Trebuchet MS" w:hAnsi="Trebuchet MS" w:cs="Arial"/>
          <w:shd w:val="clear" w:color="auto" w:fill="FFFFFF"/>
        </w:rPr>
        <w:t>vulnerabil</w:t>
      </w:r>
      <w:proofErr w:type="spellEnd"/>
      <w:r w:rsidR="00295228" w:rsidRPr="00245C72">
        <w:rPr>
          <w:rFonts w:ascii="Trebuchet MS" w:hAnsi="Trebuchet MS" w:cs="Arial"/>
          <w:shd w:val="clear" w:color="auto" w:fill="FFFFFF"/>
        </w:rPr>
        <w:t xml:space="preserve"> de </w:t>
      </w:r>
      <w:proofErr w:type="spellStart"/>
      <w:r w:rsidR="00295228" w:rsidRPr="00245C72">
        <w:rPr>
          <w:rFonts w:ascii="Trebuchet MS" w:hAnsi="Trebuchet MS" w:cs="Arial"/>
          <w:shd w:val="clear" w:color="auto" w:fill="FFFFFF"/>
        </w:rPr>
        <w:t>energie</w:t>
      </w:r>
      <w:proofErr w:type="spellEnd"/>
      <w:r w:rsidR="00295228" w:rsidRPr="00245C72">
        <w:rPr>
          <w:rFonts w:ascii="Trebuchet MS" w:hAnsi="Trebuchet MS" w:cs="Arial"/>
          <w:shd w:val="clear" w:color="auto" w:fill="FFFFFF"/>
        </w:rPr>
        <w:t xml:space="preserve">, </w:t>
      </w:r>
      <w:proofErr w:type="spellStart"/>
      <w:r w:rsidR="00295228" w:rsidRPr="00245C72">
        <w:rPr>
          <w:rFonts w:ascii="Trebuchet MS" w:hAnsi="Trebuchet MS" w:cs="Arial"/>
          <w:shd w:val="clear" w:color="auto" w:fill="FFFFFF"/>
        </w:rPr>
        <w:t>prevăzând</w:t>
      </w:r>
      <w:proofErr w:type="spellEnd"/>
      <w:r w:rsidR="00295228" w:rsidRPr="00245C72">
        <w:rPr>
          <w:rFonts w:ascii="Trebuchet MS" w:hAnsi="Trebuchet MS" w:cs="Arial"/>
          <w:shd w:val="clear" w:color="auto" w:fill="FFFFFF"/>
        </w:rPr>
        <w:t xml:space="preserve"> ca </w:t>
      </w:r>
      <w:proofErr w:type="spellStart"/>
      <w:r w:rsidR="00295228" w:rsidRPr="00245C72">
        <w:rPr>
          <w:rFonts w:ascii="Trebuchet MS" w:hAnsi="Trebuchet MS" w:cs="Arial"/>
          <w:shd w:val="clear" w:color="auto" w:fill="FFFFFF"/>
        </w:rPr>
        <w:t>noutate</w:t>
      </w:r>
      <w:proofErr w:type="spellEnd"/>
      <w:r w:rsidR="00FA699E" w:rsidRPr="00245C72">
        <w:rPr>
          <w:rFonts w:ascii="Trebuchet MS" w:hAnsi="Trebuchet MS" w:cs="Arial"/>
          <w:shd w:val="clear" w:color="auto" w:fill="FFFFFF"/>
        </w:rPr>
        <w:t>,</w:t>
      </w:r>
      <w:r w:rsidR="00295228" w:rsidRPr="00245C72">
        <w:rPr>
          <w:rFonts w:ascii="Trebuchet MS" w:hAnsi="Trebuchet MS" w:cs="Arial"/>
          <w:shd w:val="clear" w:color="auto" w:fill="FFFFFF"/>
        </w:rPr>
        <w:t xml:space="preserve"> </w:t>
      </w:r>
      <w:proofErr w:type="spellStart"/>
      <w:r w:rsidR="00295228" w:rsidRPr="00245C72">
        <w:rPr>
          <w:rFonts w:ascii="Trebuchet MS" w:hAnsi="Trebuchet MS" w:cs="Arial"/>
          <w:shd w:val="clear" w:color="auto" w:fill="FFFFFF"/>
        </w:rPr>
        <w:t>comparativ</w:t>
      </w:r>
      <w:proofErr w:type="spellEnd"/>
      <w:r w:rsidR="00295228" w:rsidRPr="00245C72">
        <w:rPr>
          <w:rFonts w:ascii="Trebuchet MS" w:hAnsi="Trebuchet MS" w:cs="Arial"/>
          <w:shd w:val="clear" w:color="auto" w:fill="FFFFFF"/>
        </w:rPr>
        <w:t xml:space="preserve"> cu </w:t>
      </w:r>
      <w:proofErr w:type="spellStart"/>
      <w:r w:rsidR="00295228" w:rsidRPr="00245C72">
        <w:rPr>
          <w:rFonts w:ascii="Trebuchet MS" w:hAnsi="Trebuchet MS" w:cs="Arial"/>
          <w:shd w:val="clear" w:color="auto" w:fill="FFFFFF"/>
        </w:rPr>
        <w:t>prevederile</w:t>
      </w:r>
      <w:proofErr w:type="spellEnd"/>
      <w:r w:rsidR="00295228" w:rsidRPr="00245C72">
        <w:rPr>
          <w:rFonts w:ascii="Trebuchet MS" w:hAnsi="Trebuchet MS" w:cs="Arial"/>
          <w:shd w:val="clear" w:color="auto" w:fill="FFFFFF"/>
        </w:rPr>
        <w:t xml:space="preserve"> </w:t>
      </w:r>
      <w:proofErr w:type="spellStart"/>
      <w:r w:rsidR="00295228" w:rsidRPr="00245C72">
        <w:rPr>
          <w:rFonts w:ascii="Trebuchet MS" w:hAnsi="Trebuchet MS" w:cs="Arial"/>
          <w:shd w:val="clear" w:color="auto" w:fill="FFFFFF"/>
        </w:rPr>
        <w:t>Ordonanței</w:t>
      </w:r>
      <w:proofErr w:type="spellEnd"/>
      <w:r w:rsidR="00295228" w:rsidRPr="00245C72">
        <w:rPr>
          <w:rFonts w:ascii="Trebuchet MS" w:hAnsi="Trebuchet MS" w:cs="Arial"/>
          <w:shd w:val="clear" w:color="auto" w:fill="FFFFFF"/>
        </w:rPr>
        <w:t xml:space="preserve"> de </w:t>
      </w:r>
      <w:proofErr w:type="spellStart"/>
      <w:r w:rsidR="00295228" w:rsidRPr="00245C72">
        <w:rPr>
          <w:rFonts w:ascii="Trebuchet MS" w:hAnsi="Trebuchet MS" w:cs="Arial"/>
          <w:shd w:val="clear" w:color="auto" w:fill="FFFFFF"/>
        </w:rPr>
        <w:t>Urgență</w:t>
      </w:r>
      <w:proofErr w:type="spellEnd"/>
      <w:r w:rsidR="00295228" w:rsidRPr="00245C72">
        <w:rPr>
          <w:rFonts w:ascii="Trebuchet MS" w:hAnsi="Trebuchet MS" w:cs="Arial"/>
          <w:shd w:val="clear" w:color="auto" w:fill="FFFFFF"/>
        </w:rPr>
        <w:t xml:space="preserve"> a </w:t>
      </w:r>
      <w:proofErr w:type="spellStart"/>
      <w:r w:rsidR="00295228" w:rsidRPr="00245C72">
        <w:rPr>
          <w:rFonts w:ascii="Trebuchet MS" w:hAnsi="Trebuchet MS" w:cs="Arial"/>
          <w:shd w:val="clear" w:color="auto" w:fill="FFFFFF"/>
        </w:rPr>
        <w:t>Guvernului</w:t>
      </w:r>
      <w:proofErr w:type="spellEnd"/>
      <w:r w:rsidR="00295228" w:rsidRPr="00245C72">
        <w:rPr>
          <w:rFonts w:ascii="Trebuchet MS" w:hAnsi="Trebuchet MS" w:cs="Arial"/>
          <w:shd w:val="clear" w:color="auto" w:fill="FFFFFF"/>
        </w:rPr>
        <w:t xml:space="preserve"> 70/2011, </w:t>
      </w:r>
      <w:proofErr w:type="spellStart"/>
      <w:r w:rsidR="00295228" w:rsidRPr="00245C72">
        <w:rPr>
          <w:rFonts w:ascii="Trebuchet MS" w:hAnsi="Trebuchet MS" w:cs="Arial"/>
          <w:shd w:val="clear" w:color="auto" w:fill="FFFFFF"/>
        </w:rPr>
        <w:t>alte</w:t>
      </w:r>
      <w:proofErr w:type="spellEnd"/>
      <w:r w:rsidR="00295228" w:rsidRPr="00245C72">
        <w:rPr>
          <w:rFonts w:ascii="Trebuchet MS" w:hAnsi="Trebuchet MS" w:cs="Arial"/>
          <w:shd w:val="clear" w:color="auto" w:fill="FFFFFF"/>
        </w:rPr>
        <w:t xml:space="preserve"> </w:t>
      </w:r>
      <w:proofErr w:type="spellStart"/>
      <w:r w:rsidR="00295228" w:rsidRPr="00245C72">
        <w:rPr>
          <w:rFonts w:ascii="Trebuchet MS" w:hAnsi="Trebuchet MS" w:cs="Arial"/>
          <w:shd w:val="clear" w:color="auto" w:fill="FFFFFF"/>
        </w:rPr>
        <w:t>cuantumuri</w:t>
      </w:r>
      <w:proofErr w:type="spellEnd"/>
      <w:r w:rsidR="00295228" w:rsidRPr="00245C72">
        <w:rPr>
          <w:rFonts w:ascii="Trebuchet MS" w:hAnsi="Trebuchet MS" w:cs="Arial"/>
          <w:shd w:val="clear" w:color="auto" w:fill="FFFFFF"/>
        </w:rPr>
        <w:t xml:space="preserve"> </w:t>
      </w:r>
      <w:r w:rsidR="00FA699E" w:rsidRPr="00245C72">
        <w:rPr>
          <w:rFonts w:ascii="Trebuchet MS" w:hAnsi="Trebuchet MS" w:cs="Arial"/>
          <w:shd w:val="clear" w:color="auto" w:fill="FFFFFF"/>
        </w:rPr>
        <w:t xml:space="preserve">de </w:t>
      </w:r>
      <w:proofErr w:type="spellStart"/>
      <w:r w:rsidR="00FA699E" w:rsidRPr="00245C72">
        <w:rPr>
          <w:rFonts w:ascii="Trebuchet MS" w:hAnsi="Trebuchet MS" w:cs="Arial"/>
          <w:shd w:val="clear" w:color="auto" w:fill="FFFFFF"/>
        </w:rPr>
        <w:t>acordare</w:t>
      </w:r>
      <w:proofErr w:type="spellEnd"/>
      <w:r w:rsidR="00FA699E" w:rsidRPr="00245C72">
        <w:rPr>
          <w:rFonts w:ascii="Trebuchet MS" w:hAnsi="Trebuchet MS" w:cs="Arial"/>
          <w:shd w:val="clear" w:color="auto" w:fill="FFFFFF"/>
        </w:rPr>
        <w:t xml:space="preserve"> precum </w:t>
      </w:r>
      <w:proofErr w:type="spellStart"/>
      <w:r w:rsidR="00FA699E" w:rsidRPr="00245C72">
        <w:rPr>
          <w:rFonts w:ascii="Trebuchet MS" w:hAnsi="Trebuchet MS" w:cs="Arial"/>
          <w:shd w:val="clear" w:color="auto" w:fill="FFFFFF"/>
        </w:rPr>
        <w:t>și</w:t>
      </w:r>
      <w:proofErr w:type="spellEnd"/>
      <w:r w:rsidR="00FA699E" w:rsidRPr="00245C72">
        <w:rPr>
          <w:rFonts w:ascii="Trebuchet MS" w:hAnsi="Trebuchet MS" w:cs="Arial"/>
          <w:shd w:val="clear" w:color="auto" w:fill="FFFFFF"/>
        </w:rPr>
        <w:t xml:space="preserve"> un </w:t>
      </w:r>
      <w:proofErr w:type="spellStart"/>
      <w:r w:rsidR="00FA699E" w:rsidRPr="00245C72">
        <w:rPr>
          <w:rFonts w:ascii="Trebuchet MS" w:hAnsi="Trebuchet MS" w:cs="Arial"/>
          <w:shd w:val="clear" w:color="auto" w:fill="FFFFFF"/>
        </w:rPr>
        <w:t>stimule</w:t>
      </w:r>
      <w:r w:rsidR="00295228" w:rsidRPr="00245C72">
        <w:rPr>
          <w:rFonts w:ascii="Trebuchet MS" w:hAnsi="Trebuchet MS" w:cs="Arial"/>
          <w:shd w:val="clear" w:color="auto" w:fill="FFFFFF"/>
        </w:rPr>
        <w:t>nt</w:t>
      </w:r>
      <w:proofErr w:type="spellEnd"/>
      <w:r w:rsidR="00295228" w:rsidRPr="00245C72">
        <w:rPr>
          <w:rFonts w:ascii="Trebuchet MS" w:hAnsi="Trebuchet MS" w:cs="Arial"/>
          <w:shd w:val="clear" w:color="auto" w:fill="FFFFFF"/>
        </w:rPr>
        <w:t xml:space="preserve"> </w:t>
      </w:r>
      <w:proofErr w:type="spellStart"/>
      <w:r w:rsidR="00295228" w:rsidRPr="00245C72">
        <w:rPr>
          <w:rFonts w:ascii="Trebuchet MS" w:hAnsi="Trebuchet MS" w:cs="Arial"/>
          <w:shd w:val="clear" w:color="auto" w:fill="FFFFFF"/>
        </w:rPr>
        <w:t>pentru</w:t>
      </w:r>
      <w:proofErr w:type="spellEnd"/>
      <w:r w:rsidR="00295228" w:rsidRPr="00245C72">
        <w:rPr>
          <w:rFonts w:ascii="Trebuchet MS" w:hAnsi="Trebuchet MS" w:cs="Arial"/>
          <w:shd w:val="clear" w:color="auto" w:fill="FFFFFF"/>
        </w:rPr>
        <w:t xml:space="preserve"> </w:t>
      </w:r>
      <w:proofErr w:type="spellStart"/>
      <w:r w:rsidR="00295228" w:rsidRPr="00245C72">
        <w:rPr>
          <w:rFonts w:ascii="Trebuchet MS" w:hAnsi="Trebuchet MS" w:cs="Arial"/>
          <w:shd w:val="clear" w:color="auto" w:fill="FFFFFF"/>
        </w:rPr>
        <w:t>energie</w:t>
      </w:r>
      <w:proofErr w:type="spellEnd"/>
      <w:r w:rsidR="00295228" w:rsidRPr="00245C72">
        <w:rPr>
          <w:rFonts w:ascii="Trebuchet MS" w:hAnsi="Trebuchet MS" w:cs="Arial"/>
          <w:shd w:val="clear" w:color="auto" w:fill="FFFFFF"/>
        </w:rPr>
        <w:t>.</w:t>
      </w:r>
      <w:r w:rsidRPr="00245C72">
        <w:rPr>
          <w:rFonts w:ascii="Trebuchet MS" w:hAnsi="Trebuchet MS" w:cs="Arial"/>
          <w:shd w:val="clear" w:color="auto" w:fill="FFFFFF"/>
        </w:rPr>
        <w:t xml:space="preserve"> </w:t>
      </w:r>
    </w:p>
    <w:p w14:paraId="3D36A396" w14:textId="31994FDE" w:rsidR="00A14C20" w:rsidRPr="00245C72" w:rsidRDefault="00A72C51" w:rsidP="009F1563">
      <w:pPr>
        <w:ind w:firstLine="720"/>
        <w:jc w:val="both"/>
        <w:rPr>
          <w:rFonts w:ascii="Trebuchet MS" w:hAnsi="Trebuchet MS" w:cs="Arial"/>
          <w:shd w:val="clear" w:color="auto" w:fill="FFFFFF"/>
        </w:rPr>
      </w:pPr>
      <w:proofErr w:type="spellStart"/>
      <w:r w:rsidRPr="00245C72">
        <w:rPr>
          <w:rFonts w:ascii="Trebuchet MS" w:hAnsi="Trebuchet MS" w:cs="Arial"/>
          <w:shd w:val="clear" w:color="auto" w:fill="FFFFFF"/>
        </w:rPr>
        <w:t>Ob</w:t>
      </w:r>
      <w:r w:rsidR="000C66C5" w:rsidRPr="00245C72">
        <w:rPr>
          <w:rFonts w:ascii="Trebuchet MS" w:hAnsi="Trebuchet MS" w:cs="Arial"/>
          <w:shd w:val="clear" w:color="auto" w:fill="FFFFFF"/>
        </w:rPr>
        <w:t>iectivele</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acestei</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legi</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constau</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în</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stabilirea</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criteriilor</w:t>
      </w:r>
      <w:proofErr w:type="spellEnd"/>
      <w:r w:rsidR="000C66C5" w:rsidRPr="00245C72">
        <w:rPr>
          <w:rFonts w:ascii="Trebuchet MS" w:hAnsi="Trebuchet MS" w:cs="Arial"/>
          <w:shd w:val="clear" w:color="auto" w:fill="FFFFFF"/>
        </w:rPr>
        <w:t xml:space="preserve"> de </w:t>
      </w:r>
      <w:proofErr w:type="spellStart"/>
      <w:r w:rsidR="000C66C5" w:rsidRPr="00245C72">
        <w:rPr>
          <w:rFonts w:ascii="Trebuchet MS" w:hAnsi="Trebuchet MS" w:cs="Arial"/>
          <w:shd w:val="clear" w:color="auto" w:fill="FFFFFF"/>
        </w:rPr>
        <w:t>încadrare</w:t>
      </w:r>
      <w:proofErr w:type="spellEnd"/>
      <w:r w:rsidR="000C66C5" w:rsidRPr="00245C72">
        <w:rPr>
          <w:rFonts w:ascii="Trebuchet MS" w:hAnsi="Trebuchet MS" w:cs="Arial"/>
          <w:shd w:val="clear" w:color="auto" w:fill="FFFFFF"/>
        </w:rPr>
        <w:t xml:space="preserve"> a </w:t>
      </w:r>
      <w:proofErr w:type="spellStart"/>
      <w:r w:rsidR="000C66C5" w:rsidRPr="00245C72">
        <w:rPr>
          <w:rFonts w:ascii="Trebuchet MS" w:hAnsi="Trebuchet MS" w:cs="Arial"/>
          <w:shd w:val="clear" w:color="auto" w:fill="FFFFFF"/>
        </w:rPr>
        <w:t>familiilor</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ș</w:t>
      </w:r>
      <w:r w:rsidRPr="00245C72">
        <w:rPr>
          <w:rFonts w:ascii="Trebuchet MS" w:hAnsi="Trebuchet MS" w:cs="Arial"/>
          <w:shd w:val="clear" w:color="auto" w:fill="FFFFFF"/>
        </w:rPr>
        <w:t>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w:t>
      </w:r>
      <w:r w:rsidR="000C66C5" w:rsidRPr="00245C72">
        <w:rPr>
          <w:rFonts w:ascii="Trebuchet MS" w:hAnsi="Trebuchet MS" w:cs="Arial"/>
          <w:shd w:val="clear" w:color="auto" w:fill="FFFFFF"/>
        </w:rPr>
        <w:t>oanelor</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singure</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î</w:t>
      </w:r>
      <w:r w:rsidRPr="00245C72">
        <w:rPr>
          <w:rFonts w:ascii="Trebuchet MS" w:hAnsi="Trebuchet MS" w:cs="Arial"/>
          <w:shd w:val="clear" w:color="auto" w:fill="FFFFFF"/>
        </w:rPr>
        <w:t>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categoria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consuma</w:t>
      </w:r>
      <w:r w:rsidR="000C66C5" w:rsidRPr="00245C72">
        <w:rPr>
          <w:rFonts w:ascii="Trebuchet MS" w:hAnsi="Trebuchet MS" w:cs="Arial"/>
          <w:shd w:val="clear" w:color="auto" w:fill="FFFFFF"/>
        </w:rPr>
        <w:t>torilor</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vulnerabili</w:t>
      </w:r>
      <w:proofErr w:type="spellEnd"/>
      <w:r w:rsidR="000C66C5" w:rsidRPr="00245C72">
        <w:rPr>
          <w:rFonts w:ascii="Trebuchet MS" w:hAnsi="Trebuchet MS" w:cs="Arial"/>
          <w:shd w:val="clear" w:color="auto" w:fill="FFFFFF"/>
        </w:rPr>
        <w:t xml:space="preserve"> de </w:t>
      </w:r>
      <w:proofErr w:type="spellStart"/>
      <w:r w:rsidR="000C66C5" w:rsidRPr="00245C72">
        <w:rPr>
          <w:rFonts w:ascii="Trebuchet MS" w:hAnsi="Trebuchet MS" w:cs="Arial"/>
          <w:shd w:val="clear" w:color="auto" w:fill="FFFFFF"/>
        </w:rPr>
        <w:t>energie</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și</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reglementarea</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măsurilor</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protec</w:t>
      </w:r>
      <w:r w:rsidR="000C66C5" w:rsidRPr="00245C72">
        <w:rPr>
          <w:rFonts w:ascii="Trebuchet MS" w:hAnsi="Trebuchet MS" w:cs="Arial"/>
          <w:shd w:val="clear" w:color="auto" w:fill="FFFFFF"/>
        </w:rPr>
        <w:t>ție</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socială</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pentru</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aceștia</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în</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ceea</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ce</w:t>
      </w:r>
      <w:proofErr w:type="spellEnd"/>
      <w:r w:rsidR="000C66C5" w:rsidRPr="00245C72">
        <w:rPr>
          <w:rFonts w:ascii="Trebuchet MS" w:hAnsi="Trebuchet MS" w:cs="Arial"/>
          <w:shd w:val="clear" w:color="auto" w:fill="FFFFFF"/>
        </w:rPr>
        <w:t xml:space="preserve"> </w:t>
      </w:r>
      <w:proofErr w:type="spellStart"/>
      <w:r w:rsidR="000C66C5" w:rsidRPr="00245C72">
        <w:rPr>
          <w:rFonts w:ascii="Trebuchet MS" w:hAnsi="Trebuchet MS" w:cs="Arial"/>
          <w:shd w:val="clear" w:color="auto" w:fill="FFFFFF"/>
        </w:rPr>
        <w:t>priveș</w:t>
      </w:r>
      <w:r w:rsidRPr="00245C72">
        <w:rPr>
          <w:rFonts w:ascii="Trebuchet MS" w:hAnsi="Trebuchet MS" w:cs="Arial"/>
          <w:shd w:val="clear" w:color="auto" w:fill="FFFFFF"/>
        </w:rPr>
        <w:t>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accesul</w:t>
      </w:r>
      <w:proofErr w:type="spellEnd"/>
      <w:r w:rsidRPr="00245C72">
        <w:rPr>
          <w:rFonts w:ascii="Trebuchet MS" w:hAnsi="Trebuchet MS" w:cs="Arial"/>
          <w:shd w:val="clear" w:color="auto" w:fill="FFFFFF"/>
        </w:rPr>
        <w:t xml:space="preserve"> la </w:t>
      </w:r>
      <w:proofErr w:type="spellStart"/>
      <w:r w:rsidRPr="00245C72">
        <w:rPr>
          <w:rFonts w:ascii="Trebuchet MS" w:hAnsi="Trebuchet MS" w:cs="Arial"/>
          <w:shd w:val="clear" w:color="auto" w:fill="FFFFFF"/>
        </w:rPr>
        <w:t>resursele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energetice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w:t>
      </w:r>
      <w:r w:rsidR="004A1E5A" w:rsidRPr="00245C72">
        <w:rPr>
          <w:rFonts w:ascii="Trebuchet MS" w:hAnsi="Trebuchet MS" w:cs="Arial"/>
          <w:shd w:val="clear" w:color="auto" w:fill="FFFFFF"/>
        </w:rPr>
        <w:t>ntru</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satisfacerea</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nevoilor</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esențiale</w:t>
      </w:r>
      <w:proofErr w:type="spellEnd"/>
      <w:r w:rsidR="004A1E5A" w:rsidRPr="00245C72">
        <w:rPr>
          <w:rFonts w:ascii="Trebuchet MS" w:hAnsi="Trebuchet MS" w:cs="Arial"/>
          <w:shd w:val="clear" w:color="auto" w:fill="FFFFFF"/>
        </w:rPr>
        <w:t xml:space="preserve"> ale </w:t>
      </w:r>
      <w:proofErr w:type="spellStart"/>
      <w:r w:rsidR="004A1E5A" w:rsidRPr="00245C72">
        <w:rPr>
          <w:rFonts w:ascii="Trebuchet MS" w:hAnsi="Trebuchet MS" w:cs="Arial"/>
          <w:shd w:val="clear" w:color="auto" w:fill="FFFFFF"/>
        </w:rPr>
        <w:t>gospodariei</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în</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scopul</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prevenirii</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și</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combaterii</w:t>
      </w:r>
      <w:proofErr w:type="spellEnd"/>
      <w:r w:rsidR="004A1E5A" w:rsidRPr="00245C72">
        <w:rPr>
          <w:rFonts w:ascii="Trebuchet MS" w:hAnsi="Trebuchet MS" w:cs="Arial"/>
          <w:shd w:val="clear" w:color="auto" w:fill="FFFFFF"/>
        </w:rPr>
        <w:t xml:space="preserve"> </w:t>
      </w:r>
      <w:proofErr w:type="spellStart"/>
      <w:r w:rsidR="004A1E5A" w:rsidRPr="00245C72">
        <w:rPr>
          <w:rFonts w:ascii="Trebuchet MS" w:hAnsi="Trebuchet MS" w:cs="Arial"/>
          <w:shd w:val="clear" w:color="auto" w:fill="FFFFFF"/>
        </w:rPr>
        <w:t>sără</w:t>
      </w:r>
      <w:r w:rsidRPr="00245C72">
        <w:rPr>
          <w:rFonts w:ascii="Trebuchet MS" w:hAnsi="Trebuchet MS" w:cs="Arial"/>
          <w:shd w:val="clear" w:color="auto" w:fill="FFFFFF"/>
        </w:rPr>
        <w:t>ci</w:t>
      </w:r>
      <w:r w:rsidR="004A1E5A" w:rsidRPr="00245C72">
        <w:rPr>
          <w:rFonts w:ascii="Trebuchet MS" w:hAnsi="Trebuchet MS" w:cs="Arial"/>
          <w:shd w:val="clear" w:color="auto" w:fill="FFFFFF"/>
        </w:rPr>
        <w:t>ei</w:t>
      </w:r>
      <w:proofErr w:type="spellEnd"/>
      <w:r w:rsidR="004A1E5A" w:rsidRPr="00245C72">
        <w:rPr>
          <w:rFonts w:ascii="Trebuchet MS" w:hAnsi="Trebuchet MS" w:cs="Arial"/>
          <w:shd w:val="clear" w:color="auto" w:fill="FFFFFF"/>
        </w:rPr>
        <w:t>.</w:t>
      </w:r>
      <w:r w:rsidR="00250DC3" w:rsidRPr="00245C72">
        <w:rPr>
          <w:rFonts w:ascii="Trebuchet MS" w:hAnsi="Trebuchet MS" w:cs="Arial"/>
          <w:shd w:val="clear" w:color="auto" w:fill="FFFFFF"/>
        </w:rPr>
        <w:t xml:space="preserve"> </w:t>
      </w:r>
    </w:p>
    <w:p w14:paraId="742E8988" w14:textId="77777777" w:rsidR="00A14C20" w:rsidRPr="00245C72" w:rsidRDefault="00A14C20" w:rsidP="009F1563">
      <w:pPr>
        <w:ind w:firstLine="720"/>
        <w:jc w:val="both"/>
        <w:rPr>
          <w:rFonts w:ascii="Trebuchet MS" w:hAnsi="Trebuchet MS" w:cs="Arial"/>
          <w:shd w:val="clear" w:color="auto" w:fill="FFFFFF"/>
        </w:rPr>
      </w:pPr>
      <w:r w:rsidRPr="00245C72">
        <w:rPr>
          <w:rFonts w:ascii="Trebuchet MS" w:hAnsi="Trebuchet MS" w:cs="Arial"/>
          <w:shd w:val="clear" w:color="auto" w:fill="FFFFFF"/>
        </w:rPr>
        <w:t xml:space="preserve">Conform </w:t>
      </w:r>
      <w:proofErr w:type="spellStart"/>
      <w:r w:rsidRPr="00245C72">
        <w:rPr>
          <w:rFonts w:ascii="Trebuchet MS" w:hAnsi="Trebuchet MS" w:cs="Arial"/>
          <w:shd w:val="clear" w:color="auto" w:fill="FFFFFF"/>
        </w:rPr>
        <w:t>prezentei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legi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ajutorul</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încălzire</w:t>
      </w:r>
      <w:proofErr w:type="spellEnd"/>
      <w:r w:rsidRPr="00245C72">
        <w:rPr>
          <w:rFonts w:ascii="Trebuchet MS" w:hAnsi="Trebuchet MS" w:cs="Arial"/>
          <w:shd w:val="clear" w:color="auto" w:fill="FFFFFF"/>
        </w:rPr>
        <w:t xml:space="preserve"> se </w:t>
      </w:r>
      <w:proofErr w:type="spellStart"/>
      <w:r w:rsidRPr="00245C72">
        <w:rPr>
          <w:rFonts w:ascii="Trebuchet MS" w:hAnsi="Trebuchet MS" w:cs="Arial"/>
          <w:shd w:val="clear" w:color="auto" w:fill="FFFFFF"/>
        </w:rPr>
        <w:t>acordă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familiilor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cetățeni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români</w:t>
      </w:r>
      <w:proofErr w:type="spellEnd"/>
      <w:r w:rsidRPr="00245C72">
        <w:rPr>
          <w:rFonts w:ascii="Trebuchet MS" w:hAnsi="Trebuchet MS" w:cs="Arial"/>
          <w:shd w:val="clear" w:color="auto" w:fill="FFFFFF"/>
        </w:rPr>
        <w:t xml:space="preserve">, care </w:t>
      </w:r>
      <w:proofErr w:type="spellStart"/>
      <w:r w:rsidRPr="00245C72">
        <w:rPr>
          <w:rFonts w:ascii="Trebuchet MS" w:hAnsi="Trebuchet MS" w:cs="Arial"/>
          <w:shd w:val="clear" w:color="auto" w:fill="FFFFFF"/>
        </w:rPr>
        <w:t>locuiesc</w:t>
      </w:r>
      <w:proofErr w:type="spellEnd"/>
      <w:r w:rsidRPr="00245C72">
        <w:rPr>
          <w:rFonts w:ascii="Trebuchet MS" w:hAnsi="Trebuchet MS" w:cs="Arial"/>
          <w:shd w:val="clear" w:color="auto" w:fill="FFFFFF"/>
        </w:rPr>
        <w:t xml:space="preserve"> pe </w:t>
      </w:r>
      <w:proofErr w:type="spellStart"/>
      <w:r w:rsidRPr="00245C72">
        <w:rPr>
          <w:rFonts w:ascii="Trebuchet MS" w:hAnsi="Trebuchet MS" w:cs="Arial"/>
          <w:shd w:val="clear" w:color="auto" w:fill="FFFFFF"/>
        </w:rPr>
        <w:t>teritoriul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României</w:t>
      </w:r>
      <w:proofErr w:type="spellEnd"/>
      <w:r w:rsidRPr="00245C72">
        <w:rPr>
          <w:rFonts w:ascii="Trebuchet MS" w:hAnsi="Trebuchet MS" w:cs="Arial"/>
          <w:shd w:val="clear" w:color="auto" w:fill="FFFFFF"/>
        </w:rPr>
        <w:t xml:space="preserve">, precum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familiilor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r w:rsidRPr="00245C72">
        <w:rPr>
          <w:rFonts w:ascii="Trebuchet MS" w:hAnsi="Trebuchet MS" w:cs="Arial"/>
          <w:shd w:val="clear" w:color="auto" w:fill="FFFFFF"/>
        </w:rPr>
        <w:t xml:space="preserve"> care nu au </w:t>
      </w:r>
      <w:proofErr w:type="spellStart"/>
      <w:r w:rsidRPr="00245C72">
        <w:rPr>
          <w:rFonts w:ascii="Trebuchet MS" w:hAnsi="Trebuchet MS" w:cs="Arial"/>
          <w:shd w:val="clear" w:color="auto" w:fill="FFFFFF"/>
        </w:rPr>
        <w:t>cetățenie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română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se </w:t>
      </w:r>
      <w:proofErr w:type="spellStart"/>
      <w:r w:rsidRPr="00245C72">
        <w:rPr>
          <w:rFonts w:ascii="Trebuchet MS" w:hAnsi="Trebuchet MS" w:cs="Arial"/>
          <w:shd w:val="clear" w:color="auto" w:fill="FFFFFF"/>
        </w:rPr>
        <w:t>află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una</w:t>
      </w:r>
      <w:proofErr w:type="spellEnd"/>
      <w:r w:rsidRPr="00245C72">
        <w:rPr>
          <w:rFonts w:ascii="Trebuchet MS" w:hAnsi="Trebuchet MS" w:cs="Arial"/>
          <w:shd w:val="clear" w:color="auto" w:fill="FFFFFF"/>
        </w:rPr>
        <w:t xml:space="preserve"> din </w:t>
      </w:r>
      <w:proofErr w:type="spellStart"/>
      <w:r w:rsidRPr="00245C72">
        <w:rPr>
          <w:rFonts w:ascii="Trebuchet MS" w:hAnsi="Trebuchet MS" w:cs="Arial"/>
          <w:shd w:val="clear" w:color="auto" w:fill="FFFFFF"/>
        </w:rPr>
        <w:t>situațiile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următoare</w:t>
      </w:r>
      <w:proofErr w:type="spellEnd"/>
      <w:r w:rsidR="007E4131" w:rsidRPr="00245C72">
        <w:rPr>
          <w:rFonts w:ascii="Trebuchet MS" w:hAnsi="Trebuchet MS" w:cs="Arial"/>
          <w:shd w:val="clear" w:color="auto" w:fill="FFFFFF"/>
        </w:rPr>
        <w:t>:</w:t>
      </w:r>
    </w:p>
    <w:p w14:paraId="385F10A8" w14:textId="77777777" w:rsidR="007E4131" w:rsidRPr="00245C72" w:rsidRDefault="00A14C20" w:rsidP="00A14C20">
      <w:pPr>
        <w:pStyle w:val="ListParagraph"/>
        <w:numPr>
          <w:ilvl w:val="0"/>
          <w:numId w:val="1"/>
        </w:numPr>
        <w:jc w:val="both"/>
        <w:rPr>
          <w:rFonts w:ascii="Trebuchet MS" w:hAnsi="Trebuchet MS" w:cs="Arial"/>
          <w:shd w:val="clear" w:color="auto" w:fill="FFFFFF"/>
        </w:rPr>
      </w:pPr>
      <w:r w:rsidRPr="00245C72">
        <w:rPr>
          <w:rFonts w:ascii="Trebuchet MS" w:hAnsi="Trebuchet MS" w:cs="Arial"/>
          <w:shd w:val="clear" w:color="auto" w:fill="FFFFFF"/>
        </w:rPr>
        <w:t xml:space="preserve">Sunt </w:t>
      </w:r>
      <w:proofErr w:type="spellStart"/>
      <w:r w:rsidRPr="00245C72">
        <w:rPr>
          <w:rFonts w:ascii="Trebuchet MS" w:hAnsi="Trebuchet MS" w:cs="Arial"/>
          <w:shd w:val="clear" w:color="auto" w:fill="FFFFFF"/>
        </w:rPr>
        <w:t>cetățeni</w:t>
      </w:r>
      <w:proofErr w:type="spellEnd"/>
      <w:r w:rsidRPr="00245C72">
        <w:rPr>
          <w:rFonts w:ascii="Trebuchet MS" w:hAnsi="Trebuchet MS" w:cs="Arial"/>
          <w:shd w:val="clear" w:color="auto" w:fill="FFFFFF"/>
        </w:rPr>
        <w:t xml:space="preserve"> ai </w:t>
      </w:r>
      <w:proofErr w:type="spellStart"/>
      <w:r w:rsidRPr="00245C72">
        <w:rPr>
          <w:rFonts w:ascii="Trebuchet MS" w:hAnsi="Trebuchet MS" w:cs="Arial"/>
          <w:shd w:val="clear" w:color="auto" w:fill="FFFFFF"/>
        </w:rPr>
        <w:t>unui</w:t>
      </w:r>
      <w:proofErr w:type="spellEnd"/>
      <w:r w:rsidRPr="00245C72">
        <w:rPr>
          <w:rFonts w:ascii="Trebuchet MS" w:hAnsi="Trebuchet MS" w:cs="Arial"/>
          <w:shd w:val="clear" w:color="auto" w:fill="FFFFFF"/>
        </w:rPr>
        <w:t xml:space="preserve"> stat </w:t>
      </w:r>
      <w:proofErr w:type="spellStart"/>
      <w:r w:rsidRPr="00245C72">
        <w:rPr>
          <w:rFonts w:ascii="Trebuchet MS" w:hAnsi="Trebuchet MS" w:cs="Arial"/>
          <w:shd w:val="clear" w:color="auto" w:fill="FFFFFF"/>
        </w:rPr>
        <w:t>membru</w:t>
      </w:r>
      <w:proofErr w:type="spellEnd"/>
      <w:r w:rsidRPr="00245C72">
        <w:rPr>
          <w:rFonts w:ascii="Trebuchet MS" w:hAnsi="Trebuchet MS" w:cs="Arial"/>
          <w:shd w:val="clear" w:color="auto" w:fill="FFFFFF"/>
        </w:rPr>
        <w:t xml:space="preserve"> al </w:t>
      </w:r>
      <w:proofErr w:type="spellStart"/>
      <w:r w:rsidRPr="00245C72">
        <w:rPr>
          <w:rFonts w:ascii="Trebuchet MS" w:hAnsi="Trebuchet MS" w:cs="Arial"/>
          <w:shd w:val="clear" w:color="auto" w:fill="FFFFFF"/>
        </w:rPr>
        <w:t>Uniunii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europene</w:t>
      </w:r>
      <w:proofErr w:type="spellEnd"/>
      <w:r w:rsidRPr="00245C72">
        <w:rPr>
          <w:rFonts w:ascii="Trebuchet MS" w:hAnsi="Trebuchet MS" w:cs="Arial"/>
          <w:shd w:val="clear" w:color="auto" w:fill="FFFFFF"/>
        </w:rPr>
        <w:t xml:space="preserve">, ai </w:t>
      </w:r>
      <w:proofErr w:type="spellStart"/>
      <w:r w:rsidRPr="00245C72">
        <w:rPr>
          <w:rFonts w:ascii="Trebuchet MS" w:hAnsi="Trebuchet MS" w:cs="Arial"/>
          <w:shd w:val="clear" w:color="auto" w:fill="FFFFFF"/>
        </w:rPr>
        <w:t>unui</w:t>
      </w:r>
      <w:proofErr w:type="spellEnd"/>
      <w:r w:rsidRPr="00245C72">
        <w:rPr>
          <w:rFonts w:ascii="Trebuchet MS" w:hAnsi="Trebuchet MS" w:cs="Arial"/>
          <w:shd w:val="clear" w:color="auto" w:fill="FFFFFF"/>
        </w:rPr>
        <w:t xml:space="preserve"> stat </w:t>
      </w:r>
      <w:proofErr w:type="spellStart"/>
      <w:r w:rsidRPr="00245C72">
        <w:rPr>
          <w:rFonts w:ascii="Trebuchet MS" w:hAnsi="Trebuchet MS" w:cs="Arial"/>
          <w:shd w:val="clear" w:color="auto" w:fill="FFFFFF"/>
        </w:rPr>
        <w:t>aparținând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Spațiului</w:t>
      </w:r>
      <w:proofErr w:type="spellEnd"/>
      <w:r w:rsidRPr="00245C72">
        <w:rPr>
          <w:rFonts w:ascii="Trebuchet MS" w:hAnsi="Trebuchet MS" w:cs="Arial"/>
          <w:shd w:val="clear" w:color="auto" w:fill="FFFFFF"/>
        </w:rPr>
        <w:t xml:space="preserve"> Economic European, ai </w:t>
      </w:r>
      <w:proofErr w:type="spellStart"/>
      <w:r w:rsidRPr="00245C72">
        <w:rPr>
          <w:rFonts w:ascii="Trebuchet MS" w:hAnsi="Trebuchet MS" w:cs="Arial"/>
          <w:shd w:val="clear" w:color="auto" w:fill="FFFFFF"/>
        </w:rPr>
        <w:t>Confederației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Elvețiene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ai </w:t>
      </w:r>
      <w:proofErr w:type="spellStart"/>
      <w:r w:rsidRPr="00245C72">
        <w:rPr>
          <w:rFonts w:ascii="Trebuchet MS" w:hAnsi="Trebuchet MS" w:cs="Arial"/>
          <w:shd w:val="clear" w:color="auto" w:fill="FFFFFF"/>
        </w:rPr>
        <w:t>altor</w:t>
      </w:r>
      <w:proofErr w:type="spellEnd"/>
      <w:r w:rsidRPr="00245C72">
        <w:rPr>
          <w:rFonts w:ascii="Trebuchet MS" w:hAnsi="Trebuchet MS" w:cs="Arial"/>
          <w:shd w:val="clear" w:color="auto" w:fill="FFFFFF"/>
        </w:rPr>
        <w:t xml:space="preserve"> state, pe </w:t>
      </w:r>
      <w:proofErr w:type="spellStart"/>
      <w:r w:rsidRPr="00245C72">
        <w:rPr>
          <w:rFonts w:ascii="Trebuchet MS" w:hAnsi="Trebuchet MS" w:cs="Arial"/>
          <w:shd w:val="clear" w:color="auto" w:fill="FFFFFF"/>
        </w:rPr>
        <w:t>perioada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care au </w:t>
      </w:r>
      <w:proofErr w:type="spellStart"/>
      <w:r w:rsidRPr="00245C72">
        <w:rPr>
          <w:rFonts w:ascii="Trebuchet MS" w:hAnsi="Trebuchet MS" w:cs="Arial"/>
          <w:shd w:val="clear" w:color="auto" w:fill="FFFFFF"/>
        </w:rPr>
        <w:t>domiciliul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după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reședința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România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condițiile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ordonanței</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urgență</w:t>
      </w:r>
      <w:proofErr w:type="spellEnd"/>
      <w:r w:rsidRPr="00245C72">
        <w:rPr>
          <w:rFonts w:ascii="Trebuchet MS" w:hAnsi="Trebuchet MS" w:cs="Arial"/>
          <w:shd w:val="clear" w:color="auto" w:fill="FFFFFF"/>
        </w:rPr>
        <w:t xml:space="preserve"> a </w:t>
      </w:r>
      <w:proofErr w:type="spellStart"/>
      <w:r w:rsidRPr="00245C72">
        <w:rPr>
          <w:rFonts w:ascii="Trebuchet MS" w:hAnsi="Trebuchet MS" w:cs="Arial"/>
          <w:shd w:val="clear" w:color="auto" w:fill="FFFFFF"/>
        </w:rPr>
        <w:t>Guvernului</w:t>
      </w:r>
      <w:proofErr w:type="spellEnd"/>
      <w:r w:rsidRPr="00245C72">
        <w:rPr>
          <w:rFonts w:ascii="Trebuchet MS" w:hAnsi="Trebuchet MS" w:cs="Arial"/>
          <w:shd w:val="clear" w:color="auto" w:fill="FFFFFF"/>
        </w:rPr>
        <w:t xml:space="preserve"> 194/2002 </w:t>
      </w:r>
      <w:proofErr w:type="spellStart"/>
      <w:r w:rsidRPr="00245C72">
        <w:rPr>
          <w:rFonts w:ascii="Trebuchet MS" w:hAnsi="Trebuchet MS" w:cs="Arial"/>
          <w:shd w:val="clear" w:color="auto" w:fill="FFFFFF"/>
        </w:rPr>
        <w:t>privind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regimul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străinilor</w:t>
      </w:r>
      <w:proofErr w:type="spellEnd"/>
      <w:r w:rsidRPr="00245C72">
        <w:rPr>
          <w:rFonts w:ascii="Trebuchet MS" w:hAnsi="Trebuchet MS" w:cs="Arial"/>
          <w:shd w:val="clear" w:color="auto" w:fill="FFFFFF"/>
        </w:rPr>
        <w:t xml:space="preserve"> </w:t>
      </w:r>
      <w:proofErr w:type="spellStart"/>
      <w:r w:rsidR="007E4131" w:rsidRPr="00245C72">
        <w:rPr>
          <w:rFonts w:ascii="Trebuchet MS" w:hAnsi="Trebuchet MS" w:cs="Arial"/>
          <w:shd w:val="clear" w:color="auto" w:fill="FFFFFF"/>
        </w:rPr>
        <w:t>în</w:t>
      </w:r>
      <w:proofErr w:type="spellEnd"/>
      <w:r w:rsidR="007E4131" w:rsidRPr="00245C72">
        <w:rPr>
          <w:rFonts w:ascii="Trebuchet MS" w:hAnsi="Trebuchet MS" w:cs="Arial"/>
          <w:shd w:val="clear" w:color="auto" w:fill="FFFFFF"/>
        </w:rPr>
        <w:t xml:space="preserve"> </w:t>
      </w:r>
      <w:proofErr w:type="spellStart"/>
      <w:r w:rsidR="007E4131" w:rsidRPr="00245C72">
        <w:rPr>
          <w:rFonts w:ascii="Trebuchet MS" w:hAnsi="Trebuchet MS" w:cs="Arial"/>
          <w:shd w:val="clear" w:color="auto" w:fill="FFFFFF"/>
        </w:rPr>
        <w:t>România</w:t>
      </w:r>
      <w:proofErr w:type="spellEnd"/>
      <w:r w:rsidR="007E4131" w:rsidRPr="00245C72">
        <w:rPr>
          <w:rFonts w:ascii="Trebuchet MS" w:hAnsi="Trebuchet MS" w:cs="Arial"/>
          <w:shd w:val="clear" w:color="auto" w:fill="FFFFFF"/>
        </w:rPr>
        <w:t xml:space="preserve">; </w:t>
      </w:r>
    </w:p>
    <w:p w14:paraId="320EC663" w14:textId="77777777" w:rsidR="007E4131" w:rsidRPr="00245C72" w:rsidRDefault="007E4131" w:rsidP="00A14C20">
      <w:pPr>
        <w:pStyle w:val="ListParagraph"/>
        <w:numPr>
          <w:ilvl w:val="0"/>
          <w:numId w:val="1"/>
        </w:numPr>
        <w:jc w:val="both"/>
        <w:rPr>
          <w:rFonts w:ascii="Trebuchet MS" w:hAnsi="Trebuchet MS" w:cs="Arial"/>
          <w:shd w:val="clear" w:color="auto" w:fill="FFFFFF"/>
        </w:rPr>
      </w:pPr>
      <w:r w:rsidRPr="00245C72">
        <w:rPr>
          <w:rFonts w:ascii="Trebuchet MS" w:hAnsi="Trebuchet MS" w:cs="Arial"/>
          <w:shd w:val="clear" w:color="auto" w:fill="FFFFFF"/>
        </w:rPr>
        <w:t xml:space="preserve">Sunt </w:t>
      </w:r>
      <w:proofErr w:type="spellStart"/>
      <w:r w:rsidRPr="00245C72">
        <w:rPr>
          <w:rFonts w:ascii="Trebuchet MS" w:hAnsi="Trebuchet MS" w:cs="Arial"/>
          <w:shd w:val="clear" w:color="auto" w:fill="FFFFFF"/>
        </w:rPr>
        <w:t>cetățeni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străini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apatrizi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cărora</w:t>
      </w:r>
      <w:proofErr w:type="spellEnd"/>
      <w:r w:rsidRPr="00245C72">
        <w:rPr>
          <w:rFonts w:ascii="Trebuchet MS" w:hAnsi="Trebuchet MS" w:cs="Arial"/>
          <w:shd w:val="clear" w:color="auto" w:fill="FFFFFF"/>
        </w:rPr>
        <w:t xml:space="preserve"> li s-a </w:t>
      </w:r>
      <w:proofErr w:type="spellStart"/>
      <w:r w:rsidRPr="00245C72">
        <w:rPr>
          <w:rFonts w:ascii="Trebuchet MS" w:hAnsi="Trebuchet MS" w:cs="Arial"/>
          <w:shd w:val="clear" w:color="auto" w:fill="FFFFFF"/>
        </w:rPr>
        <w:t>acordat</w:t>
      </w:r>
      <w:proofErr w:type="spellEnd"/>
      <w:r w:rsidRPr="00245C72">
        <w:rPr>
          <w:rFonts w:ascii="Trebuchet MS" w:hAnsi="Trebuchet MS" w:cs="Arial"/>
          <w:shd w:val="clear" w:color="auto" w:fill="FFFFFF"/>
        </w:rPr>
        <w:t xml:space="preserve"> o </w:t>
      </w:r>
      <w:proofErr w:type="spellStart"/>
      <w:r w:rsidRPr="00245C72">
        <w:rPr>
          <w:rFonts w:ascii="Trebuchet MS" w:hAnsi="Trebuchet MS" w:cs="Arial"/>
          <w:shd w:val="clear" w:color="auto" w:fill="FFFFFF"/>
        </w:rPr>
        <w:t>formă</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protecție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România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condițiile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legii</w:t>
      </w:r>
      <w:proofErr w:type="spellEnd"/>
      <w:r w:rsidRPr="00245C72">
        <w:rPr>
          <w:rFonts w:ascii="Trebuchet MS" w:hAnsi="Trebuchet MS" w:cs="Arial"/>
          <w:shd w:val="clear" w:color="auto" w:fill="FFFFFF"/>
        </w:rPr>
        <w:t xml:space="preserve"> 122/2006 </w:t>
      </w:r>
      <w:proofErr w:type="spellStart"/>
      <w:r w:rsidRPr="00245C72">
        <w:rPr>
          <w:rFonts w:ascii="Trebuchet MS" w:hAnsi="Trebuchet MS" w:cs="Arial"/>
          <w:shd w:val="clear" w:color="auto" w:fill="FFFFFF"/>
        </w:rPr>
        <w:t>privind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azilul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România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au </w:t>
      </w:r>
      <w:proofErr w:type="spellStart"/>
      <w:r w:rsidRPr="00245C72">
        <w:rPr>
          <w:rFonts w:ascii="Trebuchet MS" w:hAnsi="Trebuchet MS" w:cs="Arial"/>
          <w:shd w:val="clear" w:color="auto" w:fill="FFFFFF"/>
        </w:rPr>
        <w:t>domiciliul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reședința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România</w:t>
      </w:r>
      <w:proofErr w:type="spellEnd"/>
      <w:r w:rsidRPr="00245C72">
        <w:rPr>
          <w:rFonts w:ascii="Trebuchet MS" w:hAnsi="Trebuchet MS" w:cs="Arial"/>
          <w:shd w:val="clear" w:color="auto" w:fill="FFFFFF"/>
        </w:rPr>
        <w:t>;</w:t>
      </w:r>
    </w:p>
    <w:p w14:paraId="7BDD9722" w14:textId="77777777" w:rsidR="007E4131" w:rsidRPr="00245C72" w:rsidRDefault="007E4131" w:rsidP="00A14C20">
      <w:pPr>
        <w:pStyle w:val="ListParagraph"/>
        <w:numPr>
          <w:ilvl w:val="0"/>
          <w:numId w:val="1"/>
        </w:numPr>
        <w:jc w:val="both"/>
        <w:rPr>
          <w:rFonts w:ascii="Trebuchet MS" w:hAnsi="Trebuchet MS" w:cs="Arial"/>
          <w:shd w:val="clear" w:color="auto" w:fill="FFFFFF"/>
        </w:rPr>
      </w:pPr>
      <w:r w:rsidRPr="00245C72">
        <w:rPr>
          <w:rFonts w:ascii="Trebuchet MS" w:hAnsi="Trebuchet MS" w:cs="Arial"/>
          <w:shd w:val="clear" w:color="auto" w:fill="FFFFFF"/>
        </w:rPr>
        <w:t xml:space="preserve">Sunt </w:t>
      </w:r>
      <w:proofErr w:type="spellStart"/>
      <w:r w:rsidRPr="00245C72">
        <w:rPr>
          <w:rFonts w:ascii="Trebuchet MS" w:hAnsi="Trebuchet MS" w:cs="Arial"/>
          <w:shd w:val="clear" w:color="auto" w:fill="FFFFFF"/>
        </w:rPr>
        <w:t>apatrizi</w:t>
      </w:r>
      <w:proofErr w:type="spellEnd"/>
      <w:r w:rsidRPr="00245C72">
        <w:rPr>
          <w:rFonts w:ascii="Trebuchet MS" w:hAnsi="Trebuchet MS" w:cs="Arial"/>
          <w:shd w:val="clear" w:color="auto" w:fill="FFFFFF"/>
        </w:rPr>
        <w:t xml:space="preserve"> care au </w:t>
      </w:r>
      <w:proofErr w:type="spellStart"/>
      <w:r w:rsidRPr="00245C72">
        <w:rPr>
          <w:rFonts w:ascii="Trebuchet MS" w:hAnsi="Trebuchet MS" w:cs="Arial"/>
          <w:shd w:val="clear" w:color="auto" w:fill="FFFFFF"/>
        </w:rPr>
        <w:t>domiciliul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ori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după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reședința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România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condițiile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ordonanței</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urgență</w:t>
      </w:r>
      <w:proofErr w:type="spellEnd"/>
      <w:r w:rsidRPr="00245C72">
        <w:rPr>
          <w:rFonts w:ascii="Trebuchet MS" w:hAnsi="Trebuchet MS" w:cs="Arial"/>
          <w:shd w:val="clear" w:color="auto" w:fill="FFFFFF"/>
        </w:rPr>
        <w:t xml:space="preserve"> a </w:t>
      </w:r>
      <w:proofErr w:type="spellStart"/>
      <w:r w:rsidRPr="00245C72">
        <w:rPr>
          <w:rFonts w:ascii="Trebuchet MS" w:hAnsi="Trebuchet MS" w:cs="Arial"/>
          <w:shd w:val="clear" w:color="auto" w:fill="FFFFFF"/>
        </w:rPr>
        <w:t>Guvernului</w:t>
      </w:r>
      <w:proofErr w:type="spellEnd"/>
      <w:r w:rsidRPr="00245C72">
        <w:rPr>
          <w:rFonts w:ascii="Trebuchet MS" w:hAnsi="Trebuchet MS" w:cs="Arial"/>
          <w:shd w:val="clear" w:color="auto" w:fill="FFFFFF"/>
        </w:rPr>
        <w:t xml:space="preserve"> 194/2002.</w:t>
      </w:r>
    </w:p>
    <w:p w14:paraId="7EFBE504" w14:textId="77777777" w:rsidR="00122360" w:rsidRPr="00245C72" w:rsidRDefault="00122360" w:rsidP="00122360">
      <w:pPr>
        <w:ind w:firstLine="720"/>
        <w:jc w:val="both"/>
        <w:rPr>
          <w:rFonts w:ascii="Trebuchet MS" w:hAnsi="Trebuchet MS" w:cs="Arial"/>
          <w:shd w:val="clear" w:color="auto" w:fill="FFFFFF"/>
        </w:rPr>
      </w:pPr>
      <w:proofErr w:type="spellStart"/>
      <w:r w:rsidRPr="00245C72">
        <w:rPr>
          <w:rFonts w:ascii="Trebuchet MS" w:hAnsi="Trebuchet MS" w:cs="Arial"/>
          <w:shd w:val="clear" w:color="auto" w:fill="FFFFFF"/>
        </w:rPr>
        <w:t>Categoriile</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consumatori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vulnerabili</w:t>
      </w:r>
      <w:proofErr w:type="spellEnd"/>
      <w:r w:rsidRPr="00245C72">
        <w:rPr>
          <w:rFonts w:ascii="Trebuchet MS" w:hAnsi="Trebuchet MS" w:cs="Arial"/>
          <w:shd w:val="clear" w:color="auto" w:fill="FFFFFF"/>
        </w:rPr>
        <w:t xml:space="preserve"> care </w:t>
      </w:r>
      <w:proofErr w:type="spellStart"/>
      <w:r w:rsidRPr="00245C72">
        <w:rPr>
          <w:rFonts w:ascii="Trebuchet MS" w:hAnsi="Trebuchet MS" w:cs="Arial"/>
          <w:shd w:val="clear" w:color="auto" w:fill="FFFFFF"/>
        </w:rPr>
        <w:t>beneficiază</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prevederile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legii</w:t>
      </w:r>
      <w:proofErr w:type="spellEnd"/>
      <w:r w:rsidRPr="00245C72">
        <w:rPr>
          <w:rFonts w:ascii="Trebuchet MS" w:hAnsi="Trebuchet MS" w:cs="Arial"/>
          <w:shd w:val="clear" w:color="auto" w:fill="FFFFFF"/>
        </w:rPr>
        <w:t xml:space="preserve"> 226/2021 sunt:</w:t>
      </w:r>
    </w:p>
    <w:p w14:paraId="208DB96D" w14:textId="77777777" w:rsidR="00122360" w:rsidRPr="00245C72" w:rsidRDefault="00122360" w:rsidP="00122360">
      <w:pPr>
        <w:pStyle w:val="ListParagraph"/>
        <w:numPr>
          <w:ilvl w:val="0"/>
          <w:numId w:val="1"/>
        </w:numPr>
        <w:jc w:val="both"/>
        <w:rPr>
          <w:rFonts w:ascii="Trebuchet MS" w:hAnsi="Trebuchet MS" w:cs="Arial"/>
          <w:shd w:val="clear" w:color="auto" w:fill="FFFFFF"/>
        </w:rPr>
      </w:pPr>
      <w:proofErr w:type="spellStart"/>
      <w:r w:rsidRPr="00245C72">
        <w:rPr>
          <w:rFonts w:ascii="Trebuchet MS" w:hAnsi="Trebuchet MS" w:cs="Arial"/>
          <w:u w:val="single"/>
          <w:shd w:val="clear" w:color="auto" w:fill="FFFFFF"/>
        </w:rPr>
        <w:t>Consumatorii</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vulnerabili</w:t>
      </w:r>
      <w:proofErr w:type="spellEnd"/>
      <w:r w:rsidRPr="00245C72">
        <w:rPr>
          <w:rFonts w:ascii="Trebuchet MS" w:hAnsi="Trebuchet MS" w:cs="Arial"/>
          <w:u w:val="single"/>
          <w:shd w:val="clear" w:color="auto" w:fill="FFFFFF"/>
        </w:rPr>
        <w:t xml:space="preserve"> din motive de </w:t>
      </w:r>
      <w:proofErr w:type="spellStart"/>
      <w:r w:rsidRPr="00245C72">
        <w:rPr>
          <w:rFonts w:ascii="Trebuchet MS" w:hAnsi="Trebuchet MS" w:cs="Arial"/>
          <w:u w:val="single"/>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reprezentând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singură</w:t>
      </w:r>
      <w:proofErr w:type="spellEnd"/>
      <w:r w:rsidRPr="00245C72">
        <w:rPr>
          <w:rFonts w:ascii="Trebuchet MS" w:hAnsi="Trebuchet MS" w:cs="Arial"/>
          <w:shd w:val="clear" w:color="auto" w:fill="FFFFFF"/>
        </w:rPr>
        <w:t xml:space="preserve"> al </w:t>
      </w:r>
      <w:proofErr w:type="spellStart"/>
      <w:r w:rsidRPr="00245C72">
        <w:rPr>
          <w:rFonts w:ascii="Trebuchet MS" w:hAnsi="Trebuchet MS" w:cs="Arial"/>
          <w:shd w:val="clear" w:color="auto" w:fill="FFFFFF"/>
        </w:rPr>
        <w:t>cărei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lunar pe </w:t>
      </w:r>
      <w:proofErr w:type="spellStart"/>
      <w:r w:rsidRPr="00245C72">
        <w:rPr>
          <w:rFonts w:ascii="Trebuchet MS" w:hAnsi="Trebuchet MS" w:cs="Arial"/>
          <w:shd w:val="clear" w:color="auto" w:fill="FFFFFF"/>
        </w:rPr>
        <w:t>membru</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familie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al </w:t>
      </w:r>
      <w:proofErr w:type="spellStart"/>
      <w:r w:rsidRPr="00245C72">
        <w:rPr>
          <w:rFonts w:ascii="Trebuchet MS" w:hAnsi="Trebuchet MS" w:cs="Arial"/>
          <w:shd w:val="clear" w:color="auto" w:fill="FFFFFF"/>
        </w:rPr>
        <w:t>persoanei</w:t>
      </w:r>
      <w:proofErr w:type="spellEnd"/>
      <w:r w:rsidRPr="00245C72">
        <w:rPr>
          <w:rFonts w:ascii="Trebuchet MS" w:hAnsi="Trebuchet MS" w:cs="Arial"/>
          <w:shd w:val="clear" w:color="auto" w:fill="FFFFFF"/>
        </w:rPr>
        <w:t xml:space="preserve"> respective se </w:t>
      </w:r>
      <w:proofErr w:type="spellStart"/>
      <w:r w:rsidRPr="00245C72">
        <w:rPr>
          <w:rFonts w:ascii="Trebuchet MS" w:hAnsi="Trebuchet MS" w:cs="Arial"/>
          <w:shd w:val="clear" w:color="auto" w:fill="FFFFFF"/>
        </w:rPr>
        <w:t>încadrează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până</w:t>
      </w:r>
      <w:proofErr w:type="spellEnd"/>
      <w:r w:rsidRPr="00245C72">
        <w:rPr>
          <w:rFonts w:ascii="Trebuchet MS" w:hAnsi="Trebuchet MS" w:cs="Arial"/>
          <w:shd w:val="clear" w:color="auto" w:fill="FFFFFF"/>
        </w:rPr>
        <w:t xml:space="preserve"> la 1386 lei/</w:t>
      </w:r>
      <w:proofErr w:type="spellStart"/>
      <w:r w:rsidRPr="00245C72">
        <w:rPr>
          <w:rFonts w:ascii="Trebuchet MS" w:hAnsi="Trebuchet MS" w:cs="Arial"/>
          <w:shd w:val="clear" w:color="auto" w:fill="FFFFFF"/>
        </w:rPr>
        <w:t>persoană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de 2053 lei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r w:rsidRPr="00245C72">
        <w:rPr>
          <w:rFonts w:ascii="Trebuchet MS" w:hAnsi="Trebuchet MS" w:cs="Arial"/>
          <w:shd w:val="clear" w:color="auto" w:fill="FFFFFF"/>
        </w:rPr>
        <w:t>.</w:t>
      </w:r>
    </w:p>
    <w:p w14:paraId="780F3E85" w14:textId="77777777" w:rsidR="00122360" w:rsidRPr="00245C72" w:rsidRDefault="00122360" w:rsidP="00122360">
      <w:pPr>
        <w:pStyle w:val="ListParagraph"/>
        <w:numPr>
          <w:ilvl w:val="0"/>
          <w:numId w:val="1"/>
        </w:numPr>
        <w:jc w:val="both"/>
        <w:rPr>
          <w:rFonts w:ascii="Trebuchet MS" w:hAnsi="Trebuchet MS" w:cs="Arial"/>
          <w:shd w:val="clear" w:color="auto" w:fill="FFFFFF"/>
        </w:rPr>
      </w:pPr>
      <w:proofErr w:type="spellStart"/>
      <w:r w:rsidRPr="00245C72">
        <w:rPr>
          <w:rFonts w:ascii="Trebuchet MS" w:hAnsi="Trebuchet MS" w:cs="Arial"/>
          <w:u w:val="single"/>
          <w:shd w:val="clear" w:color="auto" w:fill="FFFFFF"/>
        </w:rPr>
        <w:lastRenderedPageBreak/>
        <w:t>Consumatori</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vulnerabili</w:t>
      </w:r>
      <w:proofErr w:type="spellEnd"/>
      <w:r w:rsidRPr="00245C72">
        <w:rPr>
          <w:rFonts w:ascii="Trebuchet MS" w:hAnsi="Trebuchet MS" w:cs="Arial"/>
          <w:u w:val="single"/>
          <w:shd w:val="clear" w:color="auto" w:fill="FFFFFF"/>
        </w:rPr>
        <w:t xml:space="preserve"> din motive de </w:t>
      </w:r>
      <w:proofErr w:type="spellStart"/>
      <w:r w:rsidRPr="00245C72">
        <w:rPr>
          <w:rFonts w:ascii="Trebuchet MS" w:hAnsi="Trebuchet MS" w:cs="Arial"/>
          <w:u w:val="single"/>
          <w:shd w:val="clear" w:color="auto" w:fill="FFFFFF"/>
        </w:rPr>
        <w:t>vârstă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reprezentând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singură</w:t>
      </w:r>
      <w:proofErr w:type="spellEnd"/>
      <w:r w:rsidRPr="00245C72">
        <w:rPr>
          <w:rFonts w:ascii="Trebuchet MS" w:hAnsi="Trebuchet MS" w:cs="Arial"/>
          <w:shd w:val="clear" w:color="auto" w:fill="FFFFFF"/>
        </w:rPr>
        <w:t xml:space="preserve"> care a </w:t>
      </w:r>
      <w:proofErr w:type="spellStart"/>
      <w:r w:rsidRPr="00245C72">
        <w:rPr>
          <w:rFonts w:ascii="Trebuchet MS" w:hAnsi="Trebuchet MS" w:cs="Arial"/>
          <w:shd w:val="clear" w:color="auto" w:fill="FFFFFF"/>
        </w:rPr>
        <w:t>împlinit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vârsta</w:t>
      </w:r>
      <w:proofErr w:type="spellEnd"/>
      <w:r w:rsidRPr="00245C72">
        <w:rPr>
          <w:rFonts w:ascii="Trebuchet MS" w:hAnsi="Trebuchet MS" w:cs="Arial"/>
          <w:shd w:val="clear" w:color="auto" w:fill="FFFFFF"/>
        </w:rPr>
        <w:t xml:space="preserve"> standard de </w:t>
      </w:r>
      <w:proofErr w:type="spellStart"/>
      <w:r w:rsidRPr="00245C72">
        <w:rPr>
          <w:rFonts w:ascii="Trebuchet MS" w:hAnsi="Trebuchet MS" w:cs="Arial"/>
          <w:shd w:val="clear" w:color="auto" w:fill="FFFFFF"/>
        </w:rPr>
        <w:t>pensionare</w:t>
      </w:r>
      <w:proofErr w:type="spellEnd"/>
      <w:r w:rsidRPr="00245C72">
        <w:rPr>
          <w:rFonts w:ascii="Trebuchet MS" w:hAnsi="Trebuchet MS" w:cs="Arial"/>
          <w:shd w:val="clear" w:color="auto" w:fill="FFFFFF"/>
        </w:rPr>
        <w:t xml:space="preserve">, al </w:t>
      </w:r>
      <w:proofErr w:type="spellStart"/>
      <w:r w:rsidRPr="00245C72">
        <w:rPr>
          <w:rFonts w:ascii="Trebuchet MS" w:hAnsi="Trebuchet MS" w:cs="Arial"/>
          <w:shd w:val="clear" w:color="auto" w:fill="FFFFFF"/>
        </w:rPr>
        <w:t>cărei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lunar se </w:t>
      </w:r>
      <w:proofErr w:type="spellStart"/>
      <w:r w:rsidRPr="00245C72">
        <w:rPr>
          <w:rFonts w:ascii="Trebuchet MS" w:hAnsi="Trebuchet MS" w:cs="Arial"/>
          <w:shd w:val="clear" w:color="auto" w:fill="FFFFFF"/>
        </w:rPr>
        <w:t>încadrează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până</w:t>
      </w:r>
      <w:proofErr w:type="spellEnd"/>
      <w:r w:rsidRPr="00245C72">
        <w:rPr>
          <w:rFonts w:ascii="Trebuchet MS" w:hAnsi="Trebuchet MS" w:cs="Arial"/>
          <w:shd w:val="clear" w:color="auto" w:fill="FFFFFF"/>
        </w:rPr>
        <w:t xml:space="preserve"> la 1386 lei/</w:t>
      </w:r>
      <w:proofErr w:type="spellStart"/>
      <w:r w:rsidRPr="00245C72">
        <w:rPr>
          <w:rFonts w:ascii="Trebuchet MS" w:hAnsi="Trebuchet MS" w:cs="Arial"/>
          <w:shd w:val="clear" w:color="auto" w:fill="FFFFFF"/>
        </w:rPr>
        <w:t>persoană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de 2053 lei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p>
    <w:p w14:paraId="7BDE6FCB" w14:textId="77777777" w:rsidR="00122360" w:rsidRPr="00245C72" w:rsidRDefault="00122360" w:rsidP="00122360">
      <w:pPr>
        <w:pStyle w:val="ListParagraph"/>
        <w:numPr>
          <w:ilvl w:val="0"/>
          <w:numId w:val="1"/>
        </w:numPr>
        <w:jc w:val="both"/>
        <w:rPr>
          <w:rFonts w:ascii="Trebuchet MS" w:hAnsi="Trebuchet MS" w:cs="Arial"/>
          <w:shd w:val="clear" w:color="auto" w:fill="FFFFFF"/>
        </w:rPr>
      </w:pPr>
      <w:proofErr w:type="spellStart"/>
      <w:r w:rsidRPr="00245C72">
        <w:rPr>
          <w:rFonts w:ascii="Trebuchet MS" w:hAnsi="Trebuchet MS" w:cs="Arial"/>
          <w:u w:val="single"/>
          <w:shd w:val="clear" w:color="auto" w:fill="FFFFFF"/>
        </w:rPr>
        <w:t>Consumatori</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vulnerabili</w:t>
      </w:r>
      <w:proofErr w:type="spellEnd"/>
      <w:r w:rsidRPr="00245C72">
        <w:rPr>
          <w:rFonts w:ascii="Trebuchet MS" w:hAnsi="Trebuchet MS" w:cs="Arial"/>
          <w:u w:val="single"/>
          <w:shd w:val="clear" w:color="auto" w:fill="FFFFFF"/>
        </w:rPr>
        <w:t xml:space="preserve"> din motive de </w:t>
      </w:r>
      <w:proofErr w:type="spellStart"/>
      <w:r w:rsidRPr="00245C72">
        <w:rPr>
          <w:rFonts w:ascii="Trebuchet MS" w:hAnsi="Trebuchet MS" w:cs="Arial"/>
          <w:u w:val="single"/>
          <w:shd w:val="clear" w:color="auto" w:fill="FFFFFF"/>
        </w:rPr>
        <w:t>sănătate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reprezentând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persoanele</w:t>
      </w:r>
      <w:proofErr w:type="spellEnd"/>
      <w:r w:rsidRPr="00245C72">
        <w:rPr>
          <w:rFonts w:ascii="Trebuchet MS" w:hAnsi="Trebuchet MS" w:cs="Arial"/>
          <w:shd w:val="clear" w:color="auto" w:fill="FFFFFF"/>
        </w:rPr>
        <w:t xml:space="preserve"> care fie </w:t>
      </w:r>
      <w:proofErr w:type="spellStart"/>
      <w:r w:rsidRPr="00245C72">
        <w:rPr>
          <w:rFonts w:ascii="Trebuchet MS" w:hAnsi="Trebuchet MS" w:cs="Arial"/>
          <w:shd w:val="clear" w:color="auto" w:fill="FFFFFF"/>
        </w:rPr>
        <w:t>necesită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aparate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electrice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menținerea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viață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menținerea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stării</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sănătate</w:t>
      </w:r>
      <w:proofErr w:type="spellEnd"/>
      <w:r w:rsidRPr="00245C72">
        <w:rPr>
          <w:rFonts w:ascii="Trebuchet MS" w:hAnsi="Trebuchet MS" w:cs="Arial"/>
          <w:shd w:val="clear" w:color="auto" w:fill="FFFFFF"/>
        </w:rPr>
        <w:t xml:space="preserve">, fie </w:t>
      </w:r>
      <w:proofErr w:type="spellStart"/>
      <w:r w:rsidRPr="00245C72">
        <w:rPr>
          <w:rFonts w:ascii="Trebuchet MS" w:hAnsi="Trebuchet MS" w:cs="Arial"/>
          <w:shd w:val="clear" w:color="auto" w:fill="FFFFFF"/>
        </w:rPr>
        <w:t>prezintă</w:t>
      </w:r>
      <w:proofErr w:type="spellEnd"/>
      <w:r w:rsidRPr="00245C72">
        <w:rPr>
          <w:rFonts w:ascii="Trebuchet MS" w:hAnsi="Trebuchet MS" w:cs="Arial"/>
          <w:shd w:val="clear" w:color="auto" w:fill="FFFFFF"/>
        </w:rPr>
        <w:t xml:space="preserve"> problem de </w:t>
      </w:r>
      <w:proofErr w:type="spellStart"/>
      <w:r w:rsidRPr="00245C72">
        <w:rPr>
          <w:rFonts w:ascii="Trebuchet MS" w:hAnsi="Trebuchet MS" w:cs="Arial"/>
          <w:shd w:val="clear" w:color="auto" w:fill="FFFFFF"/>
        </w:rPr>
        <w:t>sănătate</w:t>
      </w:r>
      <w:proofErr w:type="spellEnd"/>
      <w:r w:rsidRPr="00245C72">
        <w:rPr>
          <w:rFonts w:ascii="Trebuchet MS" w:hAnsi="Trebuchet MS" w:cs="Arial"/>
          <w:shd w:val="clear" w:color="auto" w:fill="FFFFFF"/>
        </w:rPr>
        <w:t xml:space="preserve"> care </w:t>
      </w:r>
      <w:proofErr w:type="spellStart"/>
      <w:r w:rsidRPr="00245C72">
        <w:rPr>
          <w:rFonts w:ascii="Trebuchet MS" w:hAnsi="Trebuchet MS" w:cs="Arial"/>
          <w:shd w:val="clear" w:color="auto" w:fill="FFFFFF"/>
        </w:rPr>
        <w:t>împiedică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restricționează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mobilitatea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deplasarea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acestora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ori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necesită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modalități</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informare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Comunicare </w:t>
      </w:r>
      <w:proofErr w:type="spellStart"/>
      <w:r w:rsidRPr="00245C72">
        <w:rPr>
          <w:rFonts w:ascii="Trebuchet MS" w:hAnsi="Trebuchet MS" w:cs="Arial"/>
          <w:shd w:val="clear" w:color="auto" w:fill="FFFFFF"/>
        </w:rPr>
        <w:t>adaptate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nevoilor</w:t>
      </w:r>
      <w:proofErr w:type="spellEnd"/>
      <w:r w:rsidRPr="00245C72">
        <w:rPr>
          <w:rFonts w:ascii="Trebuchet MS" w:hAnsi="Trebuchet MS" w:cs="Arial"/>
          <w:shd w:val="clear" w:color="auto" w:fill="FFFFFF"/>
        </w:rPr>
        <w:t xml:space="preserve"> specific,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condițiile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prevăzute</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legea</w:t>
      </w:r>
      <w:proofErr w:type="spellEnd"/>
      <w:r w:rsidRPr="00245C72">
        <w:rPr>
          <w:rFonts w:ascii="Trebuchet MS" w:hAnsi="Trebuchet MS" w:cs="Arial"/>
          <w:shd w:val="clear" w:color="auto" w:fill="FFFFFF"/>
        </w:rPr>
        <w:t xml:space="preserve"> 448/2006 </w:t>
      </w:r>
      <w:proofErr w:type="spellStart"/>
      <w:r w:rsidRPr="00245C72">
        <w:rPr>
          <w:rFonts w:ascii="Trebuchet MS" w:hAnsi="Trebuchet MS" w:cs="Arial"/>
          <w:shd w:val="clear" w:color="auto" w:fill="FFFFFF"/>
        </w:rPr>
        <w:t>privind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protecția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promovarea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drepturilor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persoanelor</w:t>
      </w:r>
      <w:proofErr w:type="spellEnd"/>
      <w:r w:rsidRPr="00245C72">
        <w:rPr>
          <w:rFonts w:ascii="Trebuchet MS" w:hAnsi="Trebuchet MS" w:cs="Arial"/>
          <w:shd w:val="clear" w:color="auto" w:fill="FFFFFF"/>
        </w:rPr>
        <w:t xml:space="preserve"> cu handicap</w:t>
      </w:r>
    </w:p>
    <w:p w14:paraId="1F73CC23" w14:textId="77777777" w:rsidR="00122360" w:rsidRPr="00245C72" w:rsidRDefault="00122360" w:rsidP="00122360">
      <w:pPr>
        <w:pStyle w:val="ListParagraph"/>
        <w:numPr>
          <w:ilvl w:val="0"/>
          <w:numId w:val="1"/>
        </w:numPr>
        <w:jc w:val="both"/>
        <w:rPr>
          <w:rFonts w:ascii="Trebuchet MS" w:hAnsi="Trebuchet MS" w:cs="Arial"/>
          <w:shd w:val="clear" w:color="auto" w:fill="FFFFFF"/>
        </w:rPr>
      </w:pPr>
      <w:proofErr w:type="spellStart"/>
      <w:r w:rsidRPr="00245C72">
        <w:rPr>
          <w:rFonts w:ascii="Trebuchet MS" w:hAnsi="Trebuchet MS" w:cs="Arial"/>
          <w:u w:val="single"/>
          <w:shd w:val="clear" w:color="auto" w:fill="FFFFFF"/>
        </w:rPr>
        <w:t>Consumatori</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vulnerabili</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izolați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reprezentând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r w:rsidRPr="00245C72">
        <w:rPr>
          <w:rFonts w:ascii="Trebuchet MS" w:hAnsi="Trebuchet MS" w:cs="Arial"/>
          <w:shd w:val="clear" w:color="auto" w:fill="FFFFFF"/>
        </w:rPr>
        <w:t xml:space="preserve"> ale </w:t>
      </w:r>
      <w:proofErr w:type="spellStart"/>
      <w:r w:rsidRPr="00245C72">
        <w:rPr>
          <w:rFonts w:ascii="Trebuchet MS" w:hAnsi="Trebuchet MS" w:cs="Arial"/>
          <w:shd w:val="clear" w:color="auto" w:fill="FFFFFF"/>
        </w:rPr>
        <w:t>căror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locuințe</w:t>
      </w:r>
      <w:proofErr w:type="spellEnd"/>
      <w:r w:rsidRPr="00245C72">
        <w:rPr>
          <w:rFonts w:ascii="Trebuchet MS" w:hAnsi="Trebuchet MS" w:cs="Arial"/>
          <w:shd w:val="clear" w:color="auto" w:fill="FFFFFF"/>
        </w:rPr>
        <w:t xml:space="preserve"> se </w:t>
      </w:r>
      <w:proofErr w:type="spellStart"/>
      <w:r w:rsidRPr="00245C72">
        <w:rPr>
          <w:rFonts w:ascii="Trebuchet MS" w:hAnsi="Trebuchet MS" w:cs="Arial"/>
          <w:shd w:val="clear" w:color="auto" w:fill="FFFFFF"/>
        </w:rPr>
        <w:t>află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zone </w:t>
      </w:r>
      <w:proofErr w:type="spellStart"/>
      <w:r w:rsidRPr="00245C72">
        <w:rPr>
          <w:rFonts w:ascii="Trebuchet MS" w:hAnsi="Trebuchet MS" w:cs="Arial"/>
          <w:shd w:val="clear" w:color="auto" w:fill="FFFFFF"/>
        </w:rPr>
        <w:t>izolate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care </w:t>
      </w:r>
      <w:proofErr w:type="spellStart"/>
      <w:r w:rsidRPr="00245C72">
        <w:rPr>
          <w:rFonts w:ascii="Trebuchet MS" w:hAnsi="Trebuchet MS" w:cs="Arial"/>
          <w:shd w:val="clear" w:color="auto" w:fill="FFFFFF"/>
        </w:rPr>
        <w:t>locuiesc</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unități</w:t>
      </w:r>
      <w:proofErr w:type="spellEnd"/>
      <w:r w:rsidRPr="00245C72">
        <w:rPr>
          <w:rFonts w:ascii="Trebuchet MS" w:hAnsi="Trebuchet MS" w:cs="Arial"/>
          <w:shd w:val="clear" w:color="auto" w:fill="FFFFFF"/>
        </w:rPr>
        <w:t xml:space="preserve"> destinate </w:t>
      </w:r>
      <w:proofErr w:type="spellStart"/>
      <w:r w:rsidRPr="00245C72">
        <w:rPr>
          <w:rFonts w:ascii="Trebuchet MS" w:hAnsi="Trebuchet MS" w:cs="Arial"/>
          <w:shd w:val="clear" w:color="auto" w:fill="FFFFFF"/>
        </w:rPr>
        <w:t>locuirii</w:t>
      </w:r>
      <w:proofErr w:type="spellEnd"/>
      <w:r w:rsidRPr="00245C72">
        <w:rPr>
          <w:rFonts w:ascii="Trebuchet MS" w:hAnsi="Trebuchet MS" w:cs="Arial"/>
          <w:shd w:val="clear" w:color="auto" w:fill="FFFFFF"/>
        </w:rPr>
        <w:t xml:space="preserve"> pe care nu le </w:t>
      </w:r>
      <w:proofErr w:type="spellStart"/>
      <w:r w:rsidRPr="00245C72">
        <w:rPr>
          <w:rFonts w:ascii="Trebuchet MS" w:hAnsi="Trebuchet MS" w:cs="Arial"/>
          <w:shd w:val="clear" w:color="auto" w:fill="FFFFFF"/>
        </w:rPr>
        <w:t>dețin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proprietate</w:t>
      </w:r>
      <w:proofErr w:type="spellEnd"/>
      <w:r w:rsidRPr="00245C72">
        <w:rPr>
          <w:rFonts w:ascii="Trebuchet MS" w:hAnsi="Trebuchet MS" w:cs="Arial"/>
          <w:shd w:val="clear" w:color="auto" w:fill="FFFFFF"/>
        </w:rPr>
        <w:t>.</w:t>
      </w:r>
    </w:p>
    <w:p w14:paraId="386B2B43" w14:textId="77777777" w:rsidR="00BA474F" w:rsidRPr="00245C72" w:rsidRDefault="007E4131" w:rsidP="007E4131">
      <w:pPr>
        <w:ind w:firstLine="720"/>
        <w:jc w:val="both"/>
        <w:rPr>
          <w:rFonts w:ascii="Trebuchet MS" w:hAnsi="Trebuchet MS" w:cs="Arial"/>
          <w:shd w:val="clear" w:color="auto" w:fill="FFFFFF"/>
        </w:rPr>
      </w:pPr>
      <w:proofErr w:type="spellStart"/>
      <w:r w:rsidRPr="00245C72">
        <w:rPr>
          <w:rFonts w:ascii="Trebuchet MS" w:hAnsi="Trebuchet MS" w:cs="Arial"/>
          <w:shd w:val="clear" w:color="auto" w:fill="FFFFFF"/>
        </w:rPr>
        <w:t>Ajutorul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încălzire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prevăzut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prin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legea</w:t>
      </w:r>
      <w:proofErr w:type="spellEnd"/>
      <w:r w:rsidRPr="00245C72">
        <w:rPr>
          <w:rFonts w:ascii="Trebuchet MS" w:hAnsi="Trebuchet MS" w:cs="Arial"/>
          <w:shd w:val="clear" w:color="auto" w:fill="FFFFFF"/>
        </w:rPr>
        <w:t xml:space="preserve"> 226/2021 se </w:t>
      </w:r>
      <w:proofErr w:type="spellStart"/>
      <w:r w:rsidRPr="00245C72">
        <w:rPr>
          <w:rFonts w:ascii="Trebuchet MS" w:hAnsi="Trebuchet MS" w:cs="Arial"/>
          <w:shd w:val="clear" w:color="auto" w:fill="FFFFFF"/>
        </w:rPr>
        <w:t>acordă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numai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w:t>
      </w:r>
      <w:r w:rsidR="00547F28" w:rsidRPr="00245C72">
        <w:rPr>
          <w:rFonts w:ascii="Trebuchet MS" w:hAnsi="Trebuchet MS" w:cs="Arial"/>
          <w:shd w:val="clear" w:color="auto" w:fill="FFFFFF"/>
        </w:rPr>
        <w:t>u</w:t>
      </w:r>
      <w:proofErr w:type="spellEnd"/>
      <w:r w:rsidR="00547F28" w:rsidRPr="00245C72">
        <w:rPr>
          <w:rFonts w:ascii="Trebuchet MS" w:hAnsi="Trebuchet MS" w:cs="Arial"/>
          <w:shd w:val="clear" w:color="auto" w:fill="FFFFFF"/>
        </w:rPr>
        <w:t xml:space="preserve"> o </w:t>
      </w:r>
      <w:proofErr w:type="spellStart"/>
      <w:r w:rsidR="00547F28" w:rsidRPr="00245C72">
        <w:rPr>
          <w:rFonts w:ascii="Trebuchet MS" w:hAnsi="Trebuchet MS" w:cs="Arial"/>
          <w:shd w:val="clear" w:color="auto" w:fill="FFFFFF"/>
        </w:rPr>
        <w:t>singură</w:t>
      </w:r>
      <w:proofErr w:type="spellEnd"/>
      <w:r w:rsidR="00547F28" w:rsidRPr="00245C72">
        <w:rPr>
          <w:rFonts w:ascii="Trebuchet MS" w:hAnsi="Trebuchet MS" w:cs="Arial"/>
          <w:shd w:val="clear" w:color="auto" w:fill="FFFFFF"/>
        </w:rPr>
        <w:t xml:space="preserve"> </w:t>
      </w:r>
      <w:proofErr w:type="spellStart"/>
      <w:r w:rsidR="00547F28" w:rsidRPr="00245C72">
        <w:rPr>
          <w:rFonts w:ascii="Trebuchet MS" w:hAnsi="Trebuchet MS" w:cs="Arial"/>
          <w:shd w:val="clear" w:color="auto" w:fill="FFFFFF"/>
        </w:rPr>
        <w:t>locuință</w:t>
      </w:r>
      <w:proofErr w:type="spellEnd"/>
      <w:r w:rsidR="00547F28" w:rsidRPr="00245C72">
        <w:rPr>
          <w:rFonts w:ascii="Trebuchet MS" w:hAnsi="Trebuchet MS" w:cs="Arial"/>
          <w:shd w:val="clear" w:color="auto" w:fill="FFFFFF"/>
        </w:rPr>
        <w:t xml:space="preserve">, </w:t>
      </w:r>
      <w:proofErr w:type="spellStart"/>
      <w:r w:rsidR="00547F28" w:rsidRPr="00245C72">
        <w:rPr>
          <w:rFonts w:ascii="Trebuchet MS" w:hAnsi="Trebuchet MS" w:cs="Arial"/>
          <w:shd w:val="clear" w:color="auto" w:fill="FFFFFF"/>
        </w:rPr>
        <w:t>respectiv</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locuința</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domiciliu</w:t>
      </w:r>
      <w:proofErr w:type="spellEnd"/>
      <w:r w:rsidRPr="00245C72">
        <w:rPr>
          <w:rFonts w:ascii="Trebuchet MS" w:hAnsi="Trebuchet MS" w:cs="Arial"/>
          <w:shd w:val="clear" w:color="auto" w:fill="FFFFFF"/>
        </w:rPr>
        <w:t xml:space="preserve"> </w:t>
      </w:r>
      <w:proofErr w:type="spellStart"/>
      <w:r w:rsidR="00FF129F"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după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locuința</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reședință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Acesta</w:t>
      </w:r>
      <w:proofErr w:type="spellEnd"/>
      <w:r w:rsidRPr="00245C72">
        <w:rPr>
          <w:rFonts w:ascii="Trebuchet MS" w:hAnsi="Trebuchet MS" w:cs="Arial"/>
          <w:shd w:val="clear" w:color="auto" w:fill="FFFFFF"/>
        </w:rPr>
        <w:t xml:space="preserve"> se </w:t>
      </w:r>
      <w:proofErr w:type="spellStart"/>
      <w:r w:rsidRPr="00245C72">
        <w:rPr>
          <w:rFonts w:ascii="Trebuchet MS" w:hAnsi="Trebuchet MS" w:cs="Arial"/>
          <w:shd w:val="clear" w:color="auto" w:fill="FFFFFF"/>
        </w:rPr>
        <w:t>acordă</w:t>
      </w:r>
      <w:proofErr w:type="spellEnd"/>
      <w:r w:rsidRPr="00245C72">
        <w:rPr>
          <w:rFonts w:ascii="Trebuchet MS" w:hAnsi="Trebuchet MS" w:cs="Arial"/>
          <w:shd w:val="clear" w:color="auto" w:fill="FFFFFF"/>
        </w:rPr>
        <w:t xml:space="preserve"> sub forma </w:t>
      </w:r>
      <w:proofErr w:type="spellStart"/>
      <w:r w:rsidRPr="00245C72">
        <w:rPr>
          <w:rFonts w:ascii="Trebuchet MS" w:hAnsi="Trebuchet MS" w:cs="Arial"/>
          <w:shd w:val="clear" w:color="auto" w:fill="FFFFFF"/>
        </w:rPr>
        <w:t>compensării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procentuale</w:t>
      </w:r>
      <w:proofErr w:type="spellEnd"/>
      <w:r w:rsidRPr="00245C72">
        <w:rPr>
          <w:rFonts w:ascii="Trebuchet MS" w:hAnsi="Trebuchet MS" w:cs="Arial"/>
          <w:shd w:val="clear" w:color="auto" w:fill="FFFFFF"/>
        </w:rPr>
        <w:t xml:space="preserve">, pe interval de </w:t>
      </w:r>
      <w:proofErr w:type="spellStart"/>
      <w:r w:rsidRPr="00245C72">
        <w:rPr>
          <w:rFonts w:ascii="Trebuchet MS" w:hAnsi="Trebuchet MS" w:cs="Arial"/>
          <w:shd w:val="clear" w:color="auto" w:fill="FFFFFF"/>
        </w:rPr>
        <w:t>venituri</w:t>
      </w:r>
      <w:proofErr w:type="spellEnd"/>
      <w:r w:rsidRPr="00245C72">
        <w:rPr>
          <w:rFonts w:ascii="Trebuchet MS" w:hAnsi="Trebuchet MS" w:cs="Arial"/>
          <w:shd w:val="clear" w:color="auto" w:fill="FFFFFF"/>
        </w:rPr>
        <w:t>,</w:t>
      </w:r>
      <w:r w:rsidR="00BA474F" w:rsidRPr="00245C72">
        <w:rPr>
          <w:rFonts w:ascii="Trebuchet MS" w:hAnsi="Trebuchet MS" w:cs="Arial"/>
          <w:shd w:val="clear" w:color="auto" w:fill="FFFFFF"/>
        </w:rPr>
        <w:t xml:space="preserve"> </w:t>
      </w:r>
      <w:proofErr w:type="spellStart"/>
      <w:r w:rsidR="00BA474F" w:rsidRPr="00245C72">
        <w:rPr>
          <w:rFonts w:ascii="Trebuchet MS" w:hAnsi="Trebuchet MS" w:cs="Arial"/>
          <w:shd w:val="clear" w:color="auto" w:fill="FFFFFF"/>
        </w:rPr>
        <w:t>cuantumul</w:t>
      </w:r>
      <w:proofErr w:type="spellEnd"/>
      <w:r w:rsidR="00BA474F" w:rsidRPr="00245C72">
        <w:rPr>
          <w:rFonts w:ascii="Trebuchet MS" w:hAnsi="Trebuchet MS" w:cs="Arial"/>
          <w:shd w:val="clear" w:color="auto" w:fill="FFFFFF"/>
        </w:rPr>
        <w:t xml:space="preserve"> maxim </w:t>
      </w:r>
      <w:proofErr w:type="spellStart"/>
      <w:r w:rsidR="00BA474F" w:rsidRPr="00245C72">
        <w:rPr>
          <w:rFonts w:ascii="Trebuchet MS" w:hAnsi="Trebuchet MS" w:cs="Arial"/>
          <w:shd w:val="clear" w:color="auto" w:fill="FFFFFF"/>
        </w:rPr>
        <w:t>fiind</w:t>
      </w:r>
      <w:proofErr w:type="spellEnd"/>
      <w:r w:rsidR="00BA474F" w:rsidRPr="00245C72">
        <w:rPr>
          <w:rFonts w:ascii="Trebuchet MS" w:hAnsi="Trebuchet MS" w:cs="Arial"/>
          <w:shd w:val="clear" w:color="auto" w:fill="FFFFFF"/>
        </w:rPr>
        <w:t xml:space="preserve"> </w:t>
      </w:r>
      <w:proofErr w:type="spellStart"/>
      <w:r w:rsidR="00BA474F" w:rsidRPr="00245C72">
        <w:rPr>
          <w:rFonts w:ascii="Trebuchet MS" w:hAnsi="Trebuchet MS" w:cs="Arial"/>
          <w:shd w:val="clear" w:color="auto" w:fill="FFFFFF"/>
        </w:rPr>
        <w:t>stabilit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prin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aplicarea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compensării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aferente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intervalului</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venituri</w:t>
      </w:r>
      <w:proofErr w:type="spellEnd"/>
      <w:r w:rsidRPr="00245C72">
        <w:rPr>
          <w:rFonts w:ascii="Trebuchet MS" w:hAnsi="Trebuchet MS" w:cs="Arial"/>
          <w:shd w:val="clear" w:color="auto" w:fill="FFFFFF"/>
        </w:rPr>
        <w:t xml:space="preserve"> la </w:t>
      </w:r>
      <w:proofErr w:type="spellStart"/>
      <w:r w:rsidRPr="00245C72">
        <w:rPr>
          <w:rFonts w:ascii="Trebuchet MS" w:hAnsi="Trebuchet MS" w:cs="Arial"/>
          <w:shd w:val="clear" w:color="auto" w:fill="FFFFFF"/>
        </w:rPr>
        <w:t>valoarea</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referință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stabilită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prin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lege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funcție</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veniturile</w:t>
      </w:r>
      <w:proofErr w:type="spellEnd"/>
      <w:r w:rsidRPr="00245C72">
        <w:rPr>
          <w:rFonts w:ascii="Trebuchet MS" w:hAnsi="Trebuchet MS" w:cs="Arial"/>
          <w:shd w:val="clear" w:color="auto" w:fill="FFFFFF"/>
        </w:rPr>
        <w:t xml:space="preserve"> pe </w:t>
      </w:r>
      <w:proofErr w:type="spellStart"/>
      <w:r w:rsidRPr="00245C72">
        <w:rPr>
          <w:rFonts w:ascii="Trebuchet MS" w:hAnsi="Trebuchet MS" w:cs="Arial"/>
          <w:shd w:val="clear" w:color="auto" w:fill="FFFFFF"/>
        </w:rPr>
        <w:t>persoană</w:t>
      </w:r>
      <w:proofErr w:type="spellEnd"/>
      <w:r w:rsidRPr="00245C72">
        <w:rPr>
          <w:rFonts w:ascii="Trebuchet MS" w:hAnsi="Trebuchet MS" w:cs="Arial"/>
          <w:shd w:val="clear" w:color="auto" w:fill="FFFFFF"/>
        </w:rPr>
        <w:t xml:space="preserve"> din </w:t>
      </w:r>
      <w:proofErr w:type="spellStart"/>
      <w:r w:rsidRPr="00245C72">
        <w:rPr>
          <w:rFonts w:ascii="Trebuchet MS" w:hAnsi="Trebuchet MS" w:cs="Arial"/>
          <w:shd w:val="clear" w:color="auto" w:fill="FFFFFF"/>
        </w:rPr>
        <w:t>familie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este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cuprinsă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10%-100%. </w:t>
      </w:r>
      <w:proofErr w:type="spellStart"/>
      <w:r w:rsidRPr="00245C72">
        <w:rPr>
          <w:rFonts w:ascii="Trebuchet MS" w:hAnsi="Trebuchet MS" w:cs="Arial"/>
          <w:shd w:val="clear" w:color="auto" w:fill="FFFFFF"/>
        </w:rPr>
        <w:t>Plafonul</w:t>
      </w:r>
      <w:proofErr w:type="spellEnd"/>
      <w:r w:rsidRPr="00245C72">
        <w:rPr>
          <w:rFonts w:ascii="Trebuchet MS" w:hAnsi="Trebuchet MS" w:cs="Arial"/>
          <w:shd w:val="clear" w:color="auto" w:fill="FFFFFF"/>
        </w:rPr>
        <w:t xml:space="preserve"> maxim al </w:t>
      </w:r>
      <w:proofErr w:type="spellStart"/>
      <w:r w:rsidRPr="00245C72">
        <w:rPr>
          <w:rFonts w:ascii="Trebuchet MS" w:hAnsi="Trebuchet MS" w:cs="Arial"/>
          <w:shd w:val="clear" w:color="auto" w:fill="FFFFFF"/>
        </w:rPr>
        <w:t>veniturilor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este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stabilit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toate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sistemele</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încălzire</w:t>
      </w:r>
      <w:proofErr w:type="spellEnd"/>
      <w:r w:rsidRPr="00245C72">
        <w:rPr>
          <w:rFonts w:ascii="Trebuchet MS" w:hAnsi="Trebuchet MS" w:cs="Arial"/>
          <w:shd w:val="clear" w:color="auto" w:fill="FFFFFF"/>
        </w:rPr>
        <w:t>, la 1386 lei/</w:t>
      </w:r>
      <w:proofErr w:type="spellStart"/>
      <w:r w:rsidRPr="00245C72">
        <w:rPr>
          <w:rFonts w:ascii="Trebuchet MS" w:hAnsi="Trebuchet MS" w:cs="Arial"/>
          <w:shd w:val="clear" w:color="auto" w:fill="FFFFFF"/>
        </w:rPr>
        <w:t>persoană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2053 lei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r w:rsidRPr="00245C72">
        <w:rPr>
          <w:rFonts w:ascii="Trebuchet MS" w:hAnsi="Trebuchet MS" w:cs="Arial"/>
          <w:shd w:val="clear" w:color="auto" w:fill="FFFFFF"/>
        </w:rPr>
        <w:t xml:space="preserve">. </w:t>
      </w:r>
    </w:p>
    <w:p w14:paraId="02678D4C" w14:textId="77777777" w:rsidR="007E4131" w:rsidRPr="00245C72" w:rsidRDefault="007E4131" w:rsidP="007E4131">
      <w:pPr>
        <w:ind w:firstLine="720"/>
        <w:jc w:val="both"/>
        <w:rPr>
          <w:rFonts w:ascii="Trebuchet MS" w:hAnsi="Trebuchet MS" w:cs="Arial"/>
          <w:b/>
          <w:bCs/>
          <w:shd w:val="clear" w:color="auto" w:fill="FFFFFF"/>
        </w:rPr>
      </w:pPr>
      <w:r w:rsidRPr="00245C72">
        <w:rPr>
          <w:rFonts w:ascii="Trebuchet MS" w:hAnsi="Trebuchet MS" w:cs="Arial"/>
          <w:shd w:val="clear" w:color="auto" w:fill="FFFFFF"/>
        </w:rPr>
        <w:t>Pe</w:t>
      </w:r>
      <w:r w:rsidR="00BA474F" w:rsidRPr="00245C72">
        <w:rPr>
          <w:rFonts w:ascii="Trebuchet MS" w:hAnsi="Trebuchet MS" w:cs="Arial"/>
          <w:shd w:val="clear" w:color="auto" w:fill="FFFFFF"/>
        </w:rPr>
        <w:t xml:space="preserve"> tot </w:t>
      </w:r>
      <w:proofErr w:type="spellStart"/>
      <w:r w:rsidR="00BA474F" w:rsidRPr="00245C72">
        <w:rPr>
          <w:rFonts w:ascii="Trebuchet MS" w:hAnsi="Trebuchet MS" w:cs="Arial"/>
          <w:shd w:val="clear" w:color="auto" w:fill="FFFFFF"/>
        </w:rPr>
        <w:t>parcursul</w:t>
      </w:r>
      <w:proofErr w:type="spellEnd"/>
      <w:r w:rsidR="00BA474F" w:rsidRPr="00245C72">
        <w:rPr>
          <w:rFonts w:ascii="Trebuchet MS" w:hAnsi="Trebuchet MS" w:cs="Arial"/>
          <w:shd w:val="clear" w:color="auto" w:fill="FFFFFF"/>
        </w:rPr>
        <w:t xml:space="preserve"> </w:t>
      </w:r>
      <w:proofErr w:type="spellStart"/>
      <w:r w:rsidR="00BA474F" w:rsidRPr="00245C72">
        <w:rPr>
          <w:rFonts w:ascii="Trebuchet MS" w:hAnsi="Trebuchet MS" w:cs="Arial"/>
          <w:shd w:val="clear" w:color="auto" w:fill="FFFFFF"/>
        </w:rPr>
        <w:t>anului</w:t>
      </w:r>
      <w:proofErr w:type="spellEnd"/>
      <w:r w:rsidR="00BA474F" w:rsidRPr="00245C72">
        <w:rPr>
          <w:rFonts w:ascii="Trebuchet MS" w:hAnsi="Trebuchet MS" w:cs="Arial"/>
          <w:shd w:val="clear" w:color="auto" w:fill="FFFFFF"/>
        </w:rPr>
        <w:t xml:space="preserve">, </w:t>
      </w:r>
      <w:proofErr w:type="spellStart"/>
      <w:r w:rsidR="00BA474F" w:rsidRPr="00245C72">
        <w:rPr>
          <w:rFonts w:ascii="Trebuchet MS" w:hAnsi="Trebuchet MS" w:cs="Arial"/>
          <w:shd w:val="clear" w:color="auto" w:fill="FFFFFF"/>
        </w:rPr>
        <w:t>inclusiv</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perioada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sezonului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rece</w:t>
      </w:r>
      <w:proofErr w:type="spellEnd"/>
      <w:r w:rsidRPr="00245C72">
        <w:rPr>
          <w:rFonts w:ascii="Trebuchet MS" w:hAnsi="Trebuchet MS" w:cs="Arial"/>
          <w:shd w:val="clear" w:color="auto" w:fill="FFFFFF"/>
        </w:rPr>
        <w:t xml:space="preserve">, se </w:t>
      </w:r>
      <w:proofErr w:type="spellStart"/>
      <w:r w:rsidRPr="00245C72">
        <w:rPr>
          <w:rFonts w:ascii="Trebuchet MS" w:hAnsi="Trebuchet MS" w:cs="Arial"/>
          <w:shd w:val="clear" w:color="auto" w:fill="FFFFFF"/>
        </w:rPr>
        <w:t>acordă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suplimentul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energie</w:t>
      </w:r>
      <w:proofErr w:type="spellEnd"/>
      <w:r w:rsidRPr="00245C72">
        <w:rPr>
          <w:rFonts w:ascii="Trebuchet MS" w:hAnsi="Trebuchet MS" w:cs="Arial"/>
          <w:shd w:val="clear" w:color="auto" w:fill="FFFFFF"/>
        </w:rPr>
        <w:t xml:space="preserve"> care </w:t>
      </w:r>
      <w:proofErr w:type="spellStart"/>
      <w:r w:rsidRPr="00245C72">
        <w:rPr>
          <w:rFonts w:ascii="Trebuchet MS" w:hAnsi="Trebuchet MS" w:cs="Arial"/>
          <w:shd w:val="clear" w:color="auto" w:fill="FFFFFF"/>
        </w:rPr>
        <w:t>poate</w:t>
      </w:r>
      <w:proofErr w:type="spellEnd"/>
      <w:r w:rsidRPr="00245C72">
        <w:rPr>
          <w:rFonts w:ascii="Trebuchet MS" w:hAnsi="Trebuchet MS" w:cs="Arial"/>
          <w:shd w:val="clear" w:color="auto" w:fill="FFFFFF"/>
        </w:rPr>
        <w:t xml:space="preserve"> fi </w:t>
      </w:r>
      <w:proofErr w:type="spellStart"/>
      <w:r w:rsidRPr="00245C72">
        <w:rPr>
          <w:rFonts w:ascii="Trebuchet MS" w:hAnsi="Trebuchet MS" w:cs="Arial"/>
          <w:shd w:val="clear" w:color="auto" w:fill="FFFFFF"/>
        </w:rPr>
        <w:t>solicitat</w:t>
      </w:r>
      <w:proofErr w:type="spellEnd"/>
      <w:r w:rsidRPr="00245C72">
        <w:rPr>
          <w:rFonts w:ascii="Trebuchet MS" w:hAnsi="Trebuchet MS" w:cs="Arial"/>
          <w:shd w:val="clear" w:color="auto" w:fill="FFFFFF"/>
        </w:rPr>
        <w:t xml:space="preserve"> fie </w:t>
      </w:r>
      <w:proofErr w:type="spellStart"/>
      <w:r w:rsidRPr="00245C72">
        <w:rPr>
          <w:rFonts w:ascii="Trebuchet MS" w:hAnsi="Trebuchet MS" w:cs="Arial"/>
          <w:shd w:val="clear" w:color="auto" w:fill="FFFFFF"/>
        </w:rPr>
        <w:t>împreună</w:t>
      </w:r>
      <w:proofErr w:type="spellEnd"/>
      <w:r w:rsidRPr="00245C72">
        <w:rPr>
          <w:rFonts w:ascii="Trebuchet MS" w:hAnsi="Trebuchet MS" w:cs="Arial"/>
          <w:shd w:val="clear" w:color="auto" w:fill="FFFFFF"/>
        </w:rPr>
        <w:t xml:space="preserve"> cu </w:t>
      </w:r>
      <w:proofErr w:type="spellStart"/>
      <w:r w:rsidRPr="00245C72">
        <w:rPr>
          <w:rFonts w:ascii="Trebuchet MS" w:hAnsi="Trebuchet MS" w:cs="Arial"/>
          <w:shd w:val="clear" w:color="auto" w:fill="FFFFFF"/>
        </w:rPr>
        <w:t>ajutorul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încălzire</w:t>
      </w:r>
      <w:proofErr w:type="spellEnd"/>
      <w:r w:rsidR="00051673" w:rsidRPr="00245C72">
        <w:rPr>
          <w:rFonts w:ascii="Trebuchet MS" w:hAnsi="Trebuchet MS" w:cs="Arial"/>
          <w:shd w:val="clear" w:color="auto" w:fill="FFFFFF"/>
        </w:rPr>
        <w:t xml:space="preserve">, fie </w:t>
      </w:r>
      <w:proofErr w:type="spellStart"/>
      <w:r w:rsidR="00051673" w:rsidRPr="00245C72">
        <w:rPr>
          <w:rFonts w:ascii="Trebuchet MS" w:hAnsi="Trebuchet MS" w:cs="Arial"/>
          <w:shd w:val="clear" w:color="auto" w:fill="FFFFFF"/>
        </w:rPr>
        <w:t>separat</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în</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funcție</w:t>
      </w:r>
      <w:proofErr w:type="spellEnd"/>
      <w:r w:rsidR="00051673" w:rsidRPr="00245C72">
        <w:rPr>
          <w:rFonts w:ascii="Trebuchet MS" w:hAnsi="Trebuchet MS" w:cs="Arial"/>
          <w:shd w:val="clear" w:color="auto" w:fill="FFFFFF"/>
        </w:rPr>
        <w:t xml:space="preserve"> de </w:t>
      </w:r>
      <w:proofErr w:type="spellStart"/>
      <w:r w:rsidR="00051673" w:rsidRPr="00245C72">
        <w:rPr>
          <w:rFonts w:ascii="Trebuchet MS" w:hAnsi="Trebuchet MS" w:cs="Arial"/>
          <w:shd w:val="clear" w:color="auto" w:fill="FFFFFF"/>
        </w:rPr>
        <w:t>momentul</w:t>
      </w:r>
      <w:proofErr w:type="spellEnd"/>
      <w:r w:rsidR="00051673" w:rsidRPr="00245C72">
        <w:rPr>
          <w:rFonts w:ascii="Trebuchet MS" w:hAnsi="Trebuchet MS" w:cs="Arial"/>
          <w:shd w:val="clear" w:color="auto" w:fill="FFFFFF"/>
        </w:rPr>
        <w:t xml:space="preserve"> la care sunt </w:t>
      </w:r>
      <w:proofErr w:type="spellStart"/>
      <w:r w:rsidR="00051673" w:rsidRPr="00245C72">
        <w:rPr>
          <w:rFonts w:ascii="Trebuchet MS" w:hAnsi="Trebuchet MS" w:cs="Arial"/>
          <w:shd w:val="clear" w:color="auto" w:fill="FFFFFF"/>
        </w:rPr>
        <w:t>întrunite</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condițiile</w:t>
      </w:r>
      <w:proofErr w:type="spellEnd"/>
      <w:r w:rsidR="00051673" w:rsidRPr="00245C72">
        <w:rPr>
          <w:rFonts w:ascii="Trebuchet MS" w:hAnsi="Trebuchet MS" w:cs="Arial"/>
          <w:shd w:val="clear" w:color="auto" w:fill="FFFFFF"/>
        </w:rPr>
        <w:t xml:space="preserve"> de </w:t>
      </w:r>
      <w:proofErr w:type="spellStart"/>
      <w:r w:rsidR="00051673" w:rsidRPr="00245C72">
        <w:rPr>
          <w:rFonts w:ascii="Trebuchet MS" w:hAnsi="Trebuchet MS" w:cs="Arial"/>
          <w:shd w:val="clear" w:color="auto" w:fill="FFFFFF"/>
        </w:rPr>
        <w:t>acordare</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Veniturile</w:t>
      </w:r>
      <w:proofErr w:type="spellEnd"/>
      <w:r w:rsidR="00051673" w:rsidRPr="00245C72">
        <w:rPr>
          <w:rFonts w:ascii="Trebuchet MS" w:hAnsi="Trebuchet MS" w:cs="Arial"/>
          <w:shd w:val="clear" w:color="auto" w:fill="FFFFFF"/>
        </w:rPr>
        <w:t xml:space="preserve"> care se </w:t>
      </w:r>
      <w:proofErr w:type="spellStart"/>
      <w:r w:rsidR="00051673" w:rsidRPr="00245C72">
        <w:rPr>
          <w:rFonts w:ascii="Trebuchet MS" w:hAnsi="Trebuchet MS" w:cs="Arial"/>
          <w:shd w:val="clear" w:color="auto" w:fill="FFFFFF"/>
        </w:rPr>
        <w:t>iau</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în</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calcul</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pentru</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stabilirea</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dreptului</w:t>
      </w:r>
      <w:proofErr w:type="spellEnd"/>
      <w:r w:rsidR="00051673" w:rsidRPr="00245C72">
        <w:rPr>
          <w:rFonts w:ascii="Trebuchet MS" w:hAnsi="Trebuchet MS" w:cs="Arial"/>
          <w:shd w:val="clear" w:color="auto" w:fill="FFFFFF"/>
        </w:rPr>
        <w:t xml:space="preserve"> la </w:t>
      </w:r>
      <w:proofErr w:type="spellStart"/>
      <w:r w:rsidR="00051673" w:rsidRPr="00245C72">
        <w:rPr>
          <w:rFonts w:ascii="Trebuchet MS" w:hAnsi="Trebuchet MS" w:cs="Arial"/>
          <w:shd w:val="clear" w:color="auto" w:fill="FFFFFF"/>
        </w:rPr>
        <w:t>suplimentul</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pentru</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energie</w:t>
      </w:r>
      <w:proofErr w:type="spellEnd"/>
      <w:r w:rsidR="00051673" w:rsidRPr="00245C72">
        <w:rPr>
          <w:rFonts w:ascii="Trebuchet MS" w:hAnsi="Trebuchet MS" w:cs="Arial"/>
          <w:shd w:val="clear" w:color="auto" w:fill="FFFFFF"/>
        </w:rPr>
        <w:t xml:space="preserve"> sunt </w:t>
      </w:r>
      <w:proofErr w:type="spellStart"/>
      <w:r w:rsidR="00051673" w:rsidRPr="00245C72">
        <w:rPr>
          <w:rFonts w:ascii="Trebuchet MS" w:hAnsi="Trebuchet MS" w:cs="Arial"/>
          <w:shd w:val="clear" w:color="auto" w:fill="FFFFFF"/>
        </w:rPr>
        <w:t>cele</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prevăzute</w:t>
      </w:r>
      <w:proofErr w:type="spellEnd"/>
      <w:r w:rsidR="00051673" w:rsidRPr="00245C72">
        <w:rPr>
          <w:rFonts w:ascii="Trebuchet MS" w:hAnsi="Trebuchet MS" w:cs="Arial"/>
          <w:shd w:val="clear" w:color="auto" w:fill="FFFFFF"/>
        </w:rPr>
        <w:t xml:space="preserve"> de </w:t>
      </w:r>
      <w:proofErr w:type="spellStart"/>
      <w:r w:rsidR="00051673" w:rsidRPr="00245C72">
        <w:rPr>
          <w:rFonts w:ascii="Trebuchet MS" w:hAnsi="Trebuchet MS" w:cs="Arial"/>
          <w:shd w:val="clear" w:color="auto" w:fill="FFFFFF"/>
        </w:rPr>
        <w:t>legea</w:t>
      </w:r>
      <w:proofErr w:type="spellEnd"/>
      <w:r w:rsidR="00051673" w:rsidRPr="00245C72">
        <w:rPr>
          <w:rFonts w:ascii="Trebuchet MS" w:hAnsi="Trebuchet MS" w:cs="Arial"/>
          <w:shd w:val="clear" w:color="auto" w:fill="FFFFFF"/>
        </w:rPr>
        <w:t xml:space="preserve"> 416/2001 </w:t>
      </w:r>
      <w:proofErr w:type="spellStart"/>
      <w:r w:rsidR="00051673" w:rsidRPr="00245C72">
        <w:rPr>
          <w:rFonts w:ascii="Trebuchet MS" w:hAnsi="Trebuchet MS" w:cs="Arial"/>
          <w:shd w:val="clear" w:color="auto" w:fill="FFFFFF"/>
        </w:rPr>
        <w:t>privind</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shd w:val="clear" w:color="auto" w:fill="FFFFFF"/>
        </w:rPr>
        <w:t>venitul</w:t>
      </w:r>
      <w:proofErr w:type="spellEnd"/>
      <w:r w:rsidR="00051673" w:rsidRPr="00245C72">
        <w:rPr>
          <w:rFonts w:ascii="Trebuchet MS" w:hAnsi="Trebuchet MS" w:cs="Arial"/>
          <w:shd w:val="clear" w:color="auto" w:fill="FFFFFF"/>
        </w:rPr>
        <w:t xml:space="preserve"> minim </w:t>
      </w:r>
      <w:proofErr w:type="spellStart"/>
      <w:r w:rsidR="00051673" w:rsidRPr="00245C72">
        <w:rPr>
          <w:rFonts w:ascii="Trebuchet MS" w:hAnsi="Trebuchet MS" w:cs="Arial"/>
          <w:shd w:val="clear" w:color="auto" w:fill="FFFFFF"/>
        </w:rPr>
        <w:t>garantat</w:t>
      </w:r>
      <w:proofErr w:type="spellEnd"/>
      <w:r w:rsidR="00051673" w:rsidRPr="00245C72">
        <w:rPr>
          <w:rFonts w:ascii="Trebuchet MS" w:hAnsi="Trebuchet MS" w:cs="Arial"/>
          <w:shd w:val="clear" w:color="auto" w:fill="FFFFFF"/>
        </w:rPr>
        <w:t xml:space="preserve">. </w:t>
      </w:r>
      <w:proofErr w:type="spellStart"/>
      <w:r w:rsidR="00051673" w:rsidRPr="00245C72">
        <w:rPr>
          <w:rFonts w:ascii="Trebuchet MS" w:hAnsi="Trebuchet MS" w:cs="Arial"/>
          <w:b/>
          <w:bCs/>
          <w:shd w:val="clear" w:color="auto" w:fill="FFFFFF"/>
        </w:rPr>
        <w:t>Pentru</w:t>
      </w:r>
      <w:proofErr w:type="spellEnd"/>
      <w:r w:rsidR="00051673" w:rsidRPr="00245C72">
        <w:rPr>
          <w:rFonts w:ascii="Trebuchet MS" w:hAnsi="Trebuchet MS" w:cs="Arial"/>
          <w:b/>
          <w:bCs/>
          <w:shd w:val="clear" w:color="auto" w:fill="FFFFFF"/>
        </w:rPr>
        <w:t xml:space="preserve"> </w:t>
      </w:r>
      <w:proofErr w:type="spellStart"/>
      <w:r w:rsidR="00051673" w:rsidRPr="00245C72">
        <w:rPr>
          <w:rFonts w:ascii="Trebuchet MS" w:hAnsi="Trebuchet MS" w:cs="Arial"/>
          <w:b/>
          <w:bCs/>
          <w:shd w:val="clear" w:color="auto" w:fill="FFFFFF"/>
        </w:rPr>
        <w:t>ajutorul</w:t>
      </w:r>
      <w:proofErr w:type="spellEnd"/>
      <w:r w:rsidR="00051673" w:rsidRPr="00245C72">
        <w:rPr>
          <w:rFonts w:ascii="Trebuchet MS" w:hAnsi="Trebuchet MS" w:cs="Arial"/>
          <w:b/>
          <w:bCs/>
          <w:shd w:val="clear" w:color="auto" w:fill="FFFFFF"/>
        </w:rPr>
        <w:t xml:space="preserve"> de </w:t>
      </w:r>
      <w:proofErr w:type="spellStart"/>
      <w:r w:rsidR="00051673" w:rsidRPr="00245C72">
        <w:rPr>
          <w:rFonts w:ascii="Trebuchet MS" w:hAnsi="Trebuchet MS" w:cs="Arial"/>
          <w:b/>
          <w:bCs/>
          <w:shd w:val="clear" w:color="auto" w:fill="FFFFFF"/>
        </w:rPr>
        <w:t>încălzire</w:t>
      </w:r>
      <w:proofErr w:type="spellEnd"/>
      <w:r w:rsidR="00051673" w:rsidRPr="00245C72">
        <w:rPr>
          <w:rFonts w:ascii="Trebuchet MS" w:hAnsi="Trebuchet MS" w:cs="Arial"/>
          <w:b/>
          <w:bCs/>
          <w:shd w:val="clear" w:color="auto" w:fill="FFFFFF"/>
        </w:rPr>
        <w:t xml:space="preserve"> cu </w:t>
      </w:r>
      <w:proofErr w:type="spellStart"/>
      <w:r w:rsidR="00051673" w:rsidRPr="00245C72">
        <w:rPr>
          <w:rFonts w:ascii="Trebuchet MS" w:hAnsi="Trebuchet MS" w:cs="Arial"/>
          <w:b/>
          <w:bCs/>
          <w:shd w:val="clear" w:color="auto" w:fill="FFFFFF"/>
        </w:rPr>
        <w:t>combustibili</w:t>
      </w:r>
      <w:proofErr w:type="spellEnd"/>
      <w:r w:rsidR="00051673" w:rsidRPr="00245C72">
        <w:rPr>
          <w:rFonts w:ascii="Trebuchet MS" w:hAnsi="Trebuchet MS" w:cs="Arial"/>
          <w:b/>
          <w:bCs/>
          <w:shd w:val="clear" w:color="auto" w:fill="FFFFFF"/>
        </w:rPr>
        <w:t xml:space="preserve"> </w:t>
      </w:r>
      <w:proofErr w:type="spellStart"/>
      <w:r w:rsidR="00051673" w:rsidRPr="00245C72">
        <w:rPr>
          <w:rFonts w:ascii="Trebuchet MS" w:hAnsi="Trebuchet MS" w:cs="Arial"/>
          <w:b/>
          <w:bCs/>
          <w:shd w:val="clear" w:color="auto" w:fill="FFFFFF"/>
        </w:rPr>
        <w:t>solizi</w:t>
      </w:r>
      <w:proofErr w:type="spellEnd"/>
      <w:r w:rsidR="00051673" w:rsidRPr="00245C72">
        <w:rPr>
          <w:rFonts w:ascii="Trebuchet MS" w:hAnsi="Trebuchet MS" w:cs="Arial"/>
          <w:b/>
          <w:bCs/>
          <w:shd w:val="clear" w:color="auto" w:fill="FFFFFF"/>
        </w:rPr>
        <w:t xml:space="preserve"> </w:t>
      </w:r>
      <w:proofErr w:type="spellStart"/>
      <w:r w:rsidR="00051673" w:rsidRPr="00245C72">
        <w:rPr>
          <w:rFonts w:ascii="Trebuchet MS" w:hAnsi="Trebuchet MS" w:cs="Arial"/>
          <w:b/>
          <w:bCs/>
          <w:shd w:val="clear" w:color="auto" w:fill="FFFFFF"/>
        </w:rPr>
        <w:t>sau</w:t>
      </w:r>
      <w:proofErr w:type="spellEnd"/>
      <w:r w:rsidR="00051673" w:rsidRPr="00245C72">
        <w:rPr>
          <w:rFonts w:ascii="Trebuchet MS" w:hAnsi="Trebuchet MS" w:cs="Arial"/>
          <w:b/>
          <w:bCs/>
          <w:shd w:val="clear" w:color="auto" w:fill="FFFFFF"/>
        </w:rPr>
        <w:t xml:space="preserve"> </w:t>
      </w:r>
      <w:proofErr w:type="spellStart"/>
      <w:r w:rsidR="00051673" w:rsidRPr="00245C72">
        <w:rPr>
          <w:rFonts w:ascii="Trebuchet MS" w:hAnsi="Trebuchet MS" w:cs="Arial"/>
          <w:b/>
          <w:bCs/>
          <w:shd w:val="clear" w:color="auto" w:fill="FFFFFF"/>
        </w:rPr>
        <w:t>petrolieri</w:t>
      </w:r>
      <w:proofErr w:type="spellEnd"/>
      <w:r w:rsidR="00051673" w:rsidRPr="00245C72">
        <w:rPr>
          <w:rFonts w:ascii="Trebuchet MS" w:hAnsi="Trebuchet MS" w:cs="Arial"/>
          <w:b/>
          <w:bCs/>
          <w:shd w:val="clear" w:color="auto" w:fill="FFFFFF"/>
        </w:rPr>
        <w:t xml:space="preserve">, </w:t>
      </w:r>
      <w:proofErr w:type="spellStart"/>
      <w:r w:rsidR="00051673" w:rsidRPr="00245C72">
        <w:rPr>
          <w:rFonts w:ascii="Trebuchet MS" w:hAnsi="Trebuchet MS" w:cs="Arial"/>
          <w:b/>
          <w:bCs/>
          <w:shd w:val="clear" w:color="auto" w:fill="FFFFFF"/>
        </w:rPr>
        <w:t>sumele</w:t>
      </w:r>
      <w:proofErr w:type="spellEnd"/>
      <w:r w:rsidR="00051673" w:rsidRPr="00245C72">
        <w:rPr>
          <w:rFonts w:ascii="Trebuchet MS" w:hAnsi="Trebuchet MS" w:cs="Arial"/>
          <w:b/>
          <w:bCs/>
          <w:shd w:val="clear" w:color="auto" w:fill="FFFFFF"/>
        </w:rPr>
        <w:t xml:space="preserve"> se </w:t>
      </w:r>
      <w:proofErr w:type="spellStart"/>
      <w:r w:rsidR="00051673" w:rsidRPr="00245C72">
        <w:rPr>
          <w:rFonts w:ascii="Trebuchet MS" w:hAnsi="Trebuchet MS" w:cs="Arial"/>
          <w:b/>
          <w:bCs/>
          <w:shd w:val="clear" w:color="auto" w:fill="FFFFFF"/>
        </w:rPr>
        <w:t>asigură</w:t>
      </w:r>
      <w:proofErr w:type="spellEnd"/>
      <w:r w:rsidR="00BA474F" w:rsidRPr="00245C72">
        <w:rPr>
          <w:rFonts w:ascii="Trebuchet MS" w:hAnsi="Trebuchet MS" w:cs="Arial"/>
          <w:b/>
          <w:bCs/>
          <w:shd w:val="clear" w:color="auto" w:fill="FFFFFF"/>
        </w:rPr>
        <w:t xml:space="preserve"> din </w:t>
      </w:r>
      <w:proofErr w:type="spellStart"/>
      <w:r w:rsidR="00BA474F" w:rsidRPr="00245C72">
        <w:rPr>
          <w:rFonts w:ascii="Trebuchet MS" w:hAnsi="Trebuchet MS" w:cs="Arial"/>
          <w:b/>
          <w:bCs/>
          <w:shd w:val="clear" w:color="auto" w:fill="FFFFFF"/>
        </w:rPr>
        <w:t>bugetul</w:t>
      </w:r>
      <w:proofErr w:type="spellEnd"/>
      <w:r w:rsidR="00BA474F" w:rsidRPr="00245C72">
        <w:rPr>
          <w:rFonts w:ascii="Trebuchet MS" w:hAnsi="Trebuchet MS" w:cs="Arial"/>
          <w:b/>
          <w:bCs/>
          <w:shd w:val="clear" w:color="auto" w:fill="FFFFFF"/>
        </w:rPr>
        <w:t xml:space="preserve"> de stat </w:t>
      </w:r>
      <w:proofErr w:type="spellStart"/>
      <w:r w:rsidR="00BA474F" w:rsidRPr="00245C72">
        <w:rPr>
          <w:rFonts w:ascii="Trebuchet MS" w:hAnsi="Trebuchet MS" w:cs="Arial"/>
          <w:b/>
          <w:bCs/>
          <w:shd w:val="clear" w:color="auto" w:fill="FFFFFF"/>
        </w:rPr>
        <w:t>inclusiv</w:t>
      </w:r>
      <w:proofErr w:type="spellEnd"/>
      <w:r w:rsidR="00051673" w:rsidRPr="00245C72">
        <w:rPr>
          <w:rFonts w:ascii="Trebuchet MS" w:hAnsi="Trebuchet MS" w:cs="Arial"/>
          <w:b/>
          <w:bCs/>
          <w:shd w:val="clear" w:color="auto" w:fill="FFFFFF"/>
        </w:rPr>
        <w:t xml:space="preserve"> </w:t>
      </w:r>
      <w:proofErr w:type="spellStart"/>
      <w:r w:rsidR="00051673" w:rsidRPr="00245C72">
        <w:rPr>
          <w:rFonts w:ascii="Trebuchet MS" w:hAnsi="Trebuchet MS" w:cs="Arial"/>
          <w:b/>
          <w:bCs/>
          <w:shd w:val="clear" w:color="auto" w:fill="FFFFFF"/>
        </w:rPr>
        <w:t>pentru</w:t>
      </w:r>
      <w:proofErr w:type="spellEnd"/>
      <w:r w:rsidR="00051673" w:rsidRPr="00245C72">
        <w:rPr>
          <w:rFonts w:ascii="Trebuchet MS" w:hAnsi="Trebuchet MS" w:cs="Arial"/>
          <w:b/>
          <w:bCs/>
          <w:shd w:val="clear" w:color="auto" w:fill="FFFFFF"/>
        </w:rPr>
        <w:t xml:space="preserve"> </w:t>
      </w:r>
      <w:proofErr w:type="spellStart"/>
      <w:r w:rsidR="00051673" w:rsidRPr="00245C72">
        <w:rPr>
          <w:rFonts w:ascii="Trebuchet MS" w:hAnsi="Trebuchet MS" w:cs="Arial"/>
          <w:b/>
          <w:bCs/>
          <w:shd w:val="clear" w:color="auto" w:fill="FFFFFF"/>
        </w:rPr>
        <w:t>beneficiarii</w:t>
      </w:r>
      <w:proofErr w:type="spellEnd"/>
      <w:r w:rsidR="00051673" w:rsidRPr="00245C72">
        <w:rPr>
          <w:rFonts w:ascii="Trebuchet MS" w:hAnsi="Trebuchet MS" w:cs="Arial"/>
          <w:b/>
          <w:bCs/>
          <w:shd w:val="clear" w:color="auto" w:fill="FFFFFF"/>
        </w:rPr>
        <w:t xml:space="preserve"> de </w:t>
      </w:r>
      <w:proofErr w:type="spellStart"/>
      <w:r w:rsidR="00051673" w:rsidRPr="00245C72">
        <w:rPr>
          <w:rFonts w:ascii="Trebuchet MS" w:hAnsi="Trebuchet MS" w:cs="Arial"/>
          <w:b/>
          <w:bCs/>
          <w:shd w:val="clear" w:color="auto" w:fill="FFFFFF"/>
        </w:rPr>
        <w:t>ajutor</w:t>
      </w:r>
      <w:proofErr w:type="spellEnd"/>
      <w:r w:rsidR="00051673" w:rsidRPr="00245C72">
        <w:rPr>
          <w:rFonts w:ascii="Trebuchet MS" w:hAnsi="Trebuchet MS" w:cs="Arial"/>
          <w:b/>
          <w:bCs/>
          <w:shd w:val="clear" w:color="auto" w:fill="FFFFFF"/>
        </w:rPr>
        <w:t xml:space="preserve"> social. </w:t>
      </w:r>
    </w:p>
    <w:p w14:paraId="59A45BEC" w14:textId="77777777" w:rsidR="00714E70" w:rsidRPr="00245C72" w:rsidRDefault="00BF43DA" w:rsidP="007B6C5E">
      <w:pPr>
        <w:ind w:firstLine="720"/>
        <w:jc w:val="both"/>
        <w:rPr>
          <w:rFonts w:ascii="Trebuchet MS" w:hAnsi="Trebuchet MS" w:cs="Arial"/>
          <w:shd w:val="clear" w:color="auto" w:fill="FFFFFF"/>
        </w:rPr>
      </w:pPr>
      <w:proofErr w:type="spellStart"/>
      <w:r w:rsidRPr="00245C72">
        <w:rPr>
          <w:rFonts w:ascii="Trebuchet MS" w:hAnsi="Trebuchet MS" w:cs="Arial"/>
          <w:shd w:val="clear" w:color="auto" w:fill="FFFFFF"/>
        </w:rPr>
        <w:t>Legea</w:t>
      </w:r>
      <w:proofErr w:type="spellEnd"/>
      <w:r w:rsidRPr="00245C72">
        <w:rPr>
          <w:rFonts w:ascii="Trebuchet MS" w:hAnsi="Trebuchet MS" w:cs="Arial"/>
          <w:shd w:val="clear" w:color="auto" w:fill="FFFFFF"/>
        </w:rPr>
        <w:t xml:space="preserve"> 226/2021 </w:t>
      </w:r>
      <w:proofErr w:type="spellStart"/>
      <w:r w:rsidRPr="00245C72">
        <w:rPr>
          <w:rFonts w:ascii="Trebuchet MS" w:hAnsi="Trebuchet MS" w:cs="Arial"/>
          <w:shd w:val="clear" w:color="auto" w:fill="FFFFFF"/>
        </w:rPr>
        <w:t>prevede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faptul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familia</w:t>
      </w:r>
      <w:proofErr w:type="spellEnd"/>
      <w:r w:rsidRPr="00245C72">
        <w:rPr>
          <w:rFonts w:ascii="Trebuchet MS" w:hAnsi="Trebuchet MS" w:cs="Arial"/>
          <w:shd w:val="clear" w:color="auto" w:fill="FFFFFF"/>
        </w:rPr>
        <w:t xml:space="preserve">, precum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oricare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dintre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membrii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săi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după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poate</w:t>
      </w:r>
      <w:proofErr w:type="spellEnd"/>
      <w:r w:rsidRPr="00245C72">
        <w:rPr>
          <w:rFonts w:ascii="Trebuchet MS" w:hAnsi="Trebuchet MS" w:cs="Arial"/>
          <w:shd w:val="clear" w:color="auto" w:fill="FFFFFF"/>
        </w:rPr>
        <w:t xml:space="preserve"> fi </w:t>
      </w:r>
      <w:proofErr w:type="spellStart"/>
      <w:r w:rsidRPr="00245C72">
        <w:rPr>
          <w:rFonts w:ascii="Trebuchet MS" w:hAnsi="Trebuchet MS" w:cs="Arial"/>
          <w:shd w:val="clear" w:color="auto" w:fill="FFFFFF"/>
        </w:rPr>
        <w:t>încadrată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una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sau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mai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multe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categorii</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consumatori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vulnerabili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dacă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îndeplinesc</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condițiile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prevăzute</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lege</w:t>
      </w:r>
      <w:proofErr w:type="spellEnd"/>
      <w:r w:rsidR="00BA474F" w:rsidRPr="00245C72">
        <w:rPr>
          <w:rFonts w:ascii="Trebuchet MS" w:hAnsi="Trebuchet MS" w:cs="Arial"/>
          <w:shd w:val="clear" w:color="auto" w:fill="FFFFFF"/>
        </w:rPr>
        <w:t xml:space="preserve"> </w:t>
      </w:r>
      <w:proofErr w:type="spellStart"/>
      <w:r w:rsidR="00BA474F" w:rsidRPr="00245C72">
        <w:rPr>
          <w:rFonts w:ascii="Trebuchet MS" w:hAnsi="Trebuchet MS" w:cs="Arial"/>
          <w:shd w:val="clear" w:color="auto" w:fill="FFFFFF"/>
        </w:rPr>
        <w:t>și</w:t>
      </w:r>
      <w:proofErr w:type="spellEnd"/>
      <w:r w:rsidR="00BA474F" w:rsidRPr="00245C72">
        <w:rPr>
          <w:rFonts w:ascii="Trebuchet MS" w:hAnsi="Trebuchet MS" w:cs="Arial"/>
          <w:shd w:val="clear" w:color="auto" w:fill="FFFFFF"/>
        </w:rPr>
        <w:t xml:space="preserve"> </w:t>
      </w:r>
      <w:proofErr w:type="spellStart"/>
      <w:r w:rsidR="00BA474F" w:rsidRPr="00245C72">
        <w:rPr>
          <w:rFonts w:ascii="Trebuchet MS" w:hAnsi="Trebuchet MS" w:cs="Arial"/>
          <w:shd w:val="clear" w:color="auto" w:fill="FFFFFF"/>
        </w:rPr>
        <w:t>beneficiază</w:t>
      </w:r>
      <w:proofErr w:type="spellEnd"/>
      <w:r w:rsidR="00BA474F" w:rsidRPr="00245C72">
        <w:rPr>
          <w:rFonts w:ascii="Trebuchet MS" w:hAnsi="Trebuchet MS" w:cs="Arial"/>
          <w:shd w:val="clear" w:color="auto" w:fill="FFFFFF"/>
        </w:rPr>
        <w:t xml:space="preserve"> </w:t>
      </w:r>
      <w:proofErr w:type="spellStart"/>
      <w:r w:rsidR="00BA474F" w:rsidRPr="00245C72">
        <w:rPr>
          <w:rFonts w:ascii="Trebuchet MS" w:hAnsi="Trebuchet MS" w:cs="Arial"/>
          <w:shd w:val="clear" w:color="auto" w:fill="FFFFFF"/>
        </w:rPr>
        <w:t>cumulativ</w:t>
      </w:r>
      <w:proofErr w:type="spellEnd"/>
      <w:r w:rsidR="007B6C5E" w:rsidRPr="00245C72">
        <w:rPr>
          <w:rFonts w:ascii="Trebuchet MS" w:hAnsi="Trebuchet MS" w:cs="Arial"/>
          <w:shd w:val="clear" w:color="auto" w:fill="FFFFFF"/>
        </w:rPr>
        <w:t xml:space="preserve"> de </w:t>
      </w:r>
      <w:proofErr w:type="spellStart"/>
      <w:r w:rsidR="007B6C5E" w:rsidRPr="00245C72">
        <w:rPr>
          <w:rFonts w:ascii="Trebuchet MS" w:hAnsi="Trebuchet MS" w:cs="Arial"/>
          <w:shd w:val="clear" w:color="auto" w:fill="FFFFFF"/>
        </w:rPr>
        <w:t>măsurile</w:t>
      </w:r>
      <w:proofErr w:type="spellEnd"/>
      <w:r w:rsidR="007B6C5E" w:rsidRPr="00245C72">
        <w:rPr>
          <w:rFonts w:ascii="Trebuchet MS" w:hAnsi="Trebuchet MS" w:cs="Arial"/>
          <w:shd w:val="clear" w:color="auto" w:fill="FFFFFF"/>
        </w:rPr>
        <w:t xml:space="preserve"> de </w:t>
      </w:r>
      <w:proofErr w:type="spellStart"/>
      <w:r w:rsidR="007B6C5E" w:rsidRPr="00245C72">
        <w:rPr>
          <w:rFonts w:ascii="Trebuchet MS" w:hAnsi="Trebuchet MS" w:cs="Arial"/>
          <w:shd w:val="clear" w:color="auto" w:fill="FFFFFF"/>
        </w:rPr>
        <w:t>protecție</w:t>
      </w:r>
      <w:proofErr w:type="spellEnd"/>
      <w:r w:rsidR="007B6C5E" w:rsidRPr="00245C72">
        <w:rPr>
          <w:rFonts w:ascii="Trebuchet MS" w:hAnsi="Trebuchet MS" w:cs="Arial"/>
          <w:shd w:val="clear" w:color="auto" w:fill="FFFFFF"/>
        </w:rPr>
        <w:t xml:space="preserve"> social</w:t>
      </w:r>
      <w:r w:rsidR="00BA474F" w:rsidRPr="00245C72">
        <w:rPr>
          <w:rFonts w:ascii="Trebuchet MS" w:hAnsi="Trebuchet MS" w:cs="Arial"/>
          <w:shd w:val="clear" w:color="auto" w:fill="FFFFFF"/>
          <w:lang w:val="ro-RO"/>
        </w:rPr>
        <w:t>ă</w:t>
      </w:r>
      <w:r w:rsidR="007B6C5E" w:rsidRPr="00245C72">
        <w:rPr>
          <w:rFonts w:ascii="Trebuchet MS" w:hAnsi="Trebuchet MS" w:cs="Arial"/>
          <w:shd w:val="clear" w:color="auto" w:fill="FFFFFF"/>
        </w:rPr>
        <w:t xml:space="preserve"> </w:t>
      </w:r>
      <w:proofErr w:type="spellStart"/>
      <w:r w:rsidR="007B6C5E" w:rsidRPr="00245C72">
        <w:rPr>
          <w:rFonts w:ascii="Trebuchet MS" w:hAnsi="Trebuchet MS" w:cs="Arial"/>
          <w:shd w:val="clear" w:color="auto" w:fill="FFFFFF"/>
        </w:rPr>
        <w:t>financiare</w:t>
      </w:r>
      <w:proofErr w:type="spellEnd"/>
      <w:r w:rsidR="007B6C5E" w:rsidRPr="00245C72">
        <w:rPr>
          <w:rFonts w:ascii="Trebuchet MS" w:hAnsi="Trebuchet MS" w:cs="Arial"/>
          <w:shd w:val="clear" w:color="auto" w:fill="FFFFFF"/>
        </w:rPr>
        <w:t xml:space="preserve"> </w:t>
      </w:r>
      <w:proofErr w:type="spellStart"/>
      <w:r w:rsidR="007B6C5E" w:rsidRPr="00245C72">
        <w:rPr>
          <w:rFonts w:ascii="Trebuchet MS" w:hAnsi="Trebuchet MS" w:cs="Arial"/>
          <w:shd w:val="clear" w:color="auto" w:fill="FFFFFF"/>
        </w:rPr>
        <w:t>și</w:t>
      </w:r>
      <w:proofErr w:type="spellEnd"/>
      <w:r w:rsidR="007B6C5E" w:rsidRPr="00245C72">
        <w:rPr>
          <w:rFonts w:ascii="Trebuchet MS" w:hAnsi="Trebuchet MS" w:cs="Arial"/>
          <w:shd w:val="clear" w:color="auto" w:fill="FFFFFF"/>
        </w:rPr>
        <w:t xml:space="preserve"> </w:t>
      </w:r>
      <w:proofErr w:type="spellStart"/>
      <w:r w:rsidR="007B6C5E" w:rsidRPr="00245C72">
        <w:rPr>
          <w:rFonts w:ascii="Trebuchet MS" w:hAnsi="Trebuchet MS" w:cs="Arial"/>
          <w:shd w:val="clear" w:color="auto" w:fill="FFFFFF"/>
        </w:rPr>
        <w:t>nonfinanciare</w:t>
      </w:r>
      <w:proofErr w:type="spellEnd"/>
      <w:r w:rsidR="007B6C5E" w:rsidRPr="00245C72">
        <w:rPr>
          <w:rFonts w:ascii="Trebuchet MS" w:hAnsi="Trebuchet MS" w:cs="Arial"/>
          <w:shd w:val="clear" w:color="auto" w:fill="FFFFFF"/>
        </w:rPr>
        <w:t xml:space="preserve"> </w:t>
      </w:r>
      <w:proofErr w:type="spellStart"/>
      <w:r w:rsidR="007B6C5E" w:rsidRPr="00245C72">
        <w:rPr>
          <w:rFonts w:ascii="Trebuchet MS" w:hAnsi="Trebuchet MS" w:cs="Arial"/>
          <w:shd w:val="clear" w:color="auto" w:fill="FFFFFF"/>
        </w:rPr>
        <w:t>corespunzătoare</w:t>
      </w:r>
      <w:proofErr w:type="spellEnd"/>
      <w:r w:rsidR="007B6C5E" w:rsidRPr="00245C72">
        <w:rPr>
          <w:rFonts w:ascii="Trebuchet MS" w:hAnsi="Trebuchet MS" w:cs="Arial"/>
          <w:shd w:val="clear" w:color="auto" w:fill="FFFFFF"/>
        </w:rPr>
        <w:t xml:space="preserve">, </w:t>
      </w:r>
      <w:proofErr w:type="spellStart"/>
      <w:r w:rsidR="007B6C5E" w:rsidRPr="00245C72">
        <w:rPr>
          <w:rFonts w:ascii="Trebuchet MS" w:hAnsi="Trebuchet MS" w:cs="Arial"/>
          <w:shd w:val="clear" w:color="auto" w:fill="FFFFFF"/>
        </w:rPr>
        <w:t>acordate</w:t>
      </w:r>
      <w:proofErr w:type="spellEnd"/>
      <w:r w:rsidR="007B6C5E" w:rsidRPr="00245C72">
        <w:rPr>
          <w:rFonts w:ascii="Trebuchet MS" w:hAnsi="Trebuchet MS" w:cs="Arial"/>
          <w:shd w:val="clear" w:color="auto" w:fill="FFFFFF"/>
        </w:rPr>
        <w:t xml:space="preserve"> </w:t>
      </w:r>
      <w:proofErr w:type="spellStart"/>
      <w:r w:rsidR="007B6C5E" w:rsidRPr="00245C72">
        <w:rPr>
          <w:rFonts w:ascii="Trebuchet MS" w:hAnsi="Trebuchet MS" w:cs="Arial"/>
          <w:shd w:val="clear" w:color="auto" w:fill="FFFFFF"/>
        </w:rPr>
        <w:t>categoriilor</w:t>
      </w:r>
      <w:proofErr w:type="spellEnd"/>
      <w:r w:rsidR="007B6C5E" w:rsidRPr="00245C72">
        <w:rPr>
          <w:rFonts w:ascii="Trebuchet MS" w:hAnsi="Trebuchet MS" w:cs="Arial"/>
          <w:shd w:val="clear" w:color="auto" w:fill="FFFFFF"/>
        </w:rPr>
        <w:t xml:space="preserve"> </w:t>
      </w:r>
      <w:proofErr w:type="spellStart"/>
      <w:r w:rsidR="007B6C5E" w:rsidRPr="00245C72">
        <w:rPr>
          <w:rFonts w:ascii="Trebuchet MS" w:hAnsi="Trebuchet MS" w:cs="Arial"/>
          <w:shd w:val="clear" w:color="auto" w:fill="FFFFFF"/>
        </w:rPr>
        <w:t>în</w:t>
      </w:r>
      <w:proofErr w:type="spellEnd"/>
      <w:r w:rsidR="007B6C5E" w:rsidRPr="00245C72">
        <w:rPr>
          <w:rFonts w:ascii="Trebuchet MS" w:hAnsi="Trebuchet MS" w:cs="Arial"/>
          <w:shd w:val="clear" w:color="auto" w:fill="FFFFFF"/>
        </w:rPr>
        <w:t xml:space="preserve"> care sunt </w:t>
      </w:r>
      <w:proofErr w:type="spellStart"/>
      <w:r w:rsidR="007B6C5E" w:rsidRPr="00245C72">
        <w:rPr>
          <w:rFonts w:ascii="Trebuchet MS" w:hAnsi="Trebuchet MS" w:cs="Arial"/>
          <w:shd w:val="clear" w:color="auto" w:fill="FFFFFF"/>
        </w:rPr>
        <w:t>încadrate</w:t>
      </w:r>
      <w:proofErr w:type="spellEnd"/>
      <w:r w:rsidR="007B6C5E" w:rsidRPr="00245C72">
        <w:rPr>
          <w:rFonts w:ascii="Trebuchet MS" w:hAnsi="Trebuchet MS" w:cs="Arial"/>
          <w:shd w:val="clear" w:color="auto" w:fill="FFFFFF"/>
        </w:rPr>
        <w:t>.</w:t>
      </w:r>
    </w:p>
    <w:p w14:paraId="1167593C" w14:textId="77777777" w:rsidR="00622007" w:rsidRPr="00245C72" w:rsidRDefault="00622007" w:rsidP="007B6C5E">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 xml:space="preserve">În ceea ce privește </w:t>
      </w:r>
      <w:r w:rsidRPr="00245C72">
        <w:rPr>
          <w:rFonts w:ascii="Trebuchet MS" w:hAnsi="Trebuchet MS" w:cs="Arial"/>
          <w:b/>
          <w:u w:val="single"/>
          <w:shd w:val="clear" w:color="auto" w:fill="FFFFFF"/>
          <w:lang w:val="ro-RO"/>
        </w:rPr>
        <w:t>ajutorul pentru încălzirea locuinței</w:t>
      </w:r>
      <w:r w:rsidRPr="00245C72">
        <w:rPr>
          <w:rFonts w:ascii="Trebuchet MS" w:hAnsi="Trebuchet MS" w:cs="Arial"/>
          <w:shd w:val="clear" w:color="auto" w:fill="FFFFFF"/>
          <w:lang w:val="ro-RO"/>
        </w:rPr>
        <w:t xml:space="preserve"> prevăzut de  legea 226/2021, acesta se acordă pe perioada sezonului rece pentru un singur sistem declarat utilizat pentru încălzirea locuinței, și doar familiilor sau persoanelor singure </w:t>
      </w:r>
      <w:r w:rsidR="000152CB" w:rsidRPr="00245C72">
        <w:rPr>
          <w:rFonts w:ascii="Trebuchet MS" w:hAnsi="Trebuchet MS" w:cs="Arial"/>
          <w:shd w:val="clear" w:color="auto" w:fill="FFFFFF"/>
          <w:lang w:val="ro-RO"/>
        </w:rPr>
        <w:t xml:space="preserve">care locuiesc în România și </w:t>
      </w:r>
      <w:r w:rsidRPr="00245C72">
        <w:rPr>
          <w:rFonts w:ascii="Trebuchet MS" w:hAnsi="Trebuchet MS" w:cs="Arial"/>
          <w:shd w:val="clear" w:color="auto" w:fill="FFFFFF"/>
          <w:lang w:val="ro-RO"/>
        </w:rPr>
        <w:t xml:space="preserve">care nu beneficiază de alte forme de sprijin pentru încălzire acordate în baza contractelor de muncă sau legislației specifice ramurilor economice. </w:t>
      </w:r>
      <w:r w:rsidR="00012069" w:rsidRPr="00245C72">
        <w:rPr>
          <w:rFonts w:ascii="Trebuchet MS" w:hAnsi="Trebuchet MS" w:cs="Arial"/>
          <w:shd w:val="clear" w:color="auto" w:fill="FFFFFF"/>
          <w:lang w:val="ro-RO"/>
        </w:rPr>
        <w:t>Conform legii, în funcție de s</w:t>
      </w:r>
      <w:r w:rsidR="000152CB" w:rsidRPr="00245C72">
        <w:rPr>
          <w:rFonts w:ascii="Trebuchet MS" w:hAnsi="Trebuchet MS" w:cs="Arial"/>
          <w:shd w:val="clear" w:color="auto" w:fill="FFFFFF"/>
          <w:lang w:val="ro-RO"/>
        </w:rPr>
        <w:t xml:space="preserve">istemul de încălzire utilizat, </w:t>
      </w:r>
      <w:r w:rsidR="00012069" w:rsidRPr="00245C72">
        <w:rPr>
          <w:rFonts w:ascii="Trebuchet MS" w:hAnsi="Trebuchet MS" w:cs="Arial"/>
          <w:shd w:val="clear" w:color="auto" w:fill="FFFFFF"/>
          <w:lang w:val="ro-RO"/>
        </w:rPr>
        <w:t>categoriile de ajutoare de încălzire sunt</w:t>
      </w:r>
      <w:r w:rsidR="000152CB" w:rsidRPr="00245C72">
        <w:rPr>
          <w:rFonts w:ascii="Trebuchet MS" w:hAnsi="Trebuchet MS" w:cs="Arial"/>
          <w:shd w:val="clear" w:color="auto" w:fill="FFFFFF"/>
          <w:lang w:val="ro-RO"/>
        </w:rPr>
        <w:t>:</w:t>
      </w:r>
    </w:p>
    <w:p w14:paraId="44D71DE0" w14:textId="77777777" w:rsidR="00012069" w:rsidRPr="00245C72" w:rsidRDefault="00012069" w:rsidP="00012069">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Ajutor pentru încălzire</w:t>
      </w:r>
      <w:r w:rsidR="000152CB" w:rsidRPr="00245C72">
        <w:rPr>
          <w:rFonts w:ascii="Trebuchet MS" w:hAnsi="Trebuchet MS" w:cs="Arial"/>
          <w:shd w:val="clear" w:color="auto" w:fill="FFFFFF"/>
          <w:lang w:val="ro-RO"/>
        </w:rPr>
        <w:t>a locuinței cu energie termică î</w:t>
      </w:r>
      <w:r w:rsidRPr="00245C72">
        <w:rPr>
          <w:rFonts w:ascii="Trebuchet MS" w:hAnsi="Trebuchet MS" w:cs="Arial"/>
          <w:shd w:val="clear" w:color="auto" w:fill="FFFFFF"/>
          <w:lang w:val="ro-RO"/>
        </w:rPr>
        <w:t>n sistem centralizat</w:t>
      </w:r>
      <w:r w:rsidR="000152CB" w:rsidRPr="00245C72">
        <w:rPr>
          <w:rFonts w:ascii="Trebuchet MS" w:hAnsi="Trebuchet MS" w:cs="Arial"/>
          <w:shd w:val="clear" w:color="auto" w:fill="FFFFFF"/>
          <w:lang w:val="ro-RO"/>
        </w:rPr>
        <w:t>,</w:t>
      </w:r>
    </w:p>
    <w:p w14:paraId="0BA1F45E" w14:textId="77777777" w:rsidR="00012069" w:rsidRPr="00245C72" w:rsidRDefault="00012069" w:rsidP="00012069">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Ajutor pentru gaze naturale</w:t>
      </w:r>
      <w:r w:rsidR="000152CB" w:rsidRPr="00245C72">
        <w:rPr>
          <w:rFonts w:ascii="Trebuchet MS" w:hAnsi="Trebuchet MS" w:cs="Arial"/>
          <w:shd w:val="clear" w:color="auto" w:fill="FFFFFF"/>
          <w:lang w:val="ro-RO"/>
        </w:rPr>
        <w:t>,</w:t>
      </w:r>
    </w:p>
    <w:p w14:paraId="5F287364" w14:textId="77777777" w:rsidR="00012069" w:rsidRPr="00245C72" w:rsidRDefault="00012069" w:rsidP="00012069">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lastRenderedPageBreak/>
        <w:t>Ajutor pentru energie electrică</w:t>
      </w:r>
      <w:r w:rsidR="000152CB" w:rsidRPr="00245C72">
        <w:rPr>
          <w:rFonts w:ascii="Trebuchet MS" w:hAnsi="Trebuchet MS" w:cs="Arial"/>
          <w:shd w:val="clear" w:color="auto" w:fill="FFFFFF"/>
          <w:lang w:val="ro-RO"/>
        </w:rPr>
        <w:t>,</w:t>
      </w:r>
    </w:p>
    <w:p w14:paraId="2DDFBAD7" w14:textId="77777777" w:rsidR="00012069" w:rsidRPr="00245C72" w:rsidRDefault="00012069" w:rsidP="00012069">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Ajutor pentru combustibili solizi și-sau petrolieri.</w:t>
      </w:r>
    </w:p>
    <w:p w14:paraId="7B0F9914" w14:textId="77777777" w:rsidR="00622007" w:rsidRPr="00245C72" w:rsidRDefault="00622007" w:rsidP="007B6C5E">
      <w:pPr>
        <w:ind w:firstLine="720"/>
        <w:jc w:val="both"/>
        <w:rPr>
          <w:rFonts w:ascii="Trebuchet MS" w:hAnsi="Trebuchet MS" w:cs="Arial"/>
          <w:shd w:val="clear" w:color="auto" w:fill="FFFFFF"/>
        </w:rPr>
      </w:pPr>
      <w:r w:rsidRPr="00245C72">
        <w:rPr>
          <w:rFonts w:ascii="Trebuchet MS" w:hAnsi="Trebuchet MS" w:cs="Arial"/>
          <w:shd w:val="clear" w:color="auto" w:fill="FFFFFF"/>
          <w:lang w:val="ro-RO"/>
        </w:rPr>
        <w:t>Venitul mediu net lunar până la care se acordă ajutorul pentru încălzire este de</w:t>
      </w:r>
      <w:r w:rsidRPr="00245C72">
        <w:rPr>
          <w:rFonts w:ascii="Trebuchet MS" w:hAnsi="Trebuchet MS" w:cs="Arial"/>
          <w:shd w:val="clear" w:color="auto" w:fill="FFFFFF"/>
        </w:rPr>
        <w:t xml:space="preserve">: </w:t>
      </w:r>
    </w:p>
    <w:p w14:paraId="20707F57" w14:textId="77777777" w:rsidR="00622007" w:rsidRPr="00245C72" w:rsidRDefault="00622007" w:rsidP="00622007">
      <w:pPr>
        <w:pStyle w:val="ListParagraph"/>
        <w:numPr>
          <w:ilvl w:val="0"/>
          <w:numId w:val="2"/>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1.386 lei/persoană, în cazul familiei,</w:t>
      </w:r>
    </w:p>
    <w:p w14:paraId="16D1F5D0" w14:textId="77777777" w:rsidR="00622007" w:rsidRPr="00245C72" w:rsidRDefault="00622007" w:rsidP="00622007">
      <w:pPr>
        <w:pStyle w:val="ListParagraph"/>
        <w:numPr>
          <w:ilvl w:val="0"/>
          <w:numId w:val="2"/>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2.053 lei, în cazul persoanei singure.</w:t>
      </w:r>
    </w:p>
    <w:p w14:paraId="0FCFF1CD" w14:textId="77777777" w:rsidR="00622007" w:rsidRPr="00245C72" w:rsidRDefault="00622007" w:rsidP="00622007">
      <w:pPr>
        <w:ind w:firstLine="720"/>
        <w:jc w:val="both"/>
        <w:rPr>
          <w:rFonts w:ascii="Trebuchet MS" w:hAnsi="Trebuchet MS" w:cs="Arial"/>
          <w:shd w:val="clear" w:color="auto" w:fill="FFFFFF"/>
        </w:rPr>
      </w:pPr>
      <w:r w:rsidRPr="00245C72">
        <w:rPr>
          <w:rFonts w:ascii="Trebuchet MS" w:hAnsi="Trebuchet MS" w:cs="Arial"/>
          <w:shd w:val="clear" w:color="auto" w:fill="FFFFFF"/>
          <w:lang w:val="ro-RO"/>
        </w:rPr>
        <w:t>Cuantumurile ajutoarelor pentru încălzire sunt egale cu contravaloarea energiei termice furnizate, dacă valoarea consumului este mai mică decât valoarea ajutorului pentru încălzire calculat. În cazul în care contravaloarea energiei termice furnizate este mai mare decât valoarea ajutorului pentru încălzire calculat</w:t>
      </w:r>
      <w:r w:rsidR="00605CAC" w:rsidRPr="00245C72">
        <w:rPr>
          <w:rFonts w:ascii="Trebuchet MS" w:hAnsi="Trebuchet MS" w:cs="Arial"/>
          <w:shd w:val="clear" w:color="auto" w:fill="FFFFFF"/>
          <w:lang w:val="ro-RO"/>
        </w:rPr>
        <w:t>,</w:t>
      </w:r>
      <w:r w:rsidR="00356A95" w:rsidRPr="00245C72">
        <w:rPr>
          <w:rFonts w:ascii="Trebuchet MS" w:hAnsi="Trebuchet MS" w:cs="Arial"/>
          <w:shd w:val="clear" w:color="auto" w:fill="FFFFFF"/>
          <w:lang w:val="ro-RO"/>
        </w:rPr>
        <w:t xml:space="preserve"> </w:t>
      </w:r>
      <w:r w:rsidR="00605CAC" w:rsidRPr="00245C72">
        <w:rPr>
          <w:rFonts w:ascii="Trebuchet MS" w:hAnsi="Trebuchet MS" w:cs="Arial"/>
          <w:shd w:val="clear" w:color="auto" w:fill="FFFFFF"/>
          <w:lang w:val="ro-RO"/>
        </w:rPr>
        <w:t>cuantumul ajutorului este egal cu valoarea ajutorului pentru încălzire</w:t>
      </w:r>
      <w:r w:rsidR="00356A95" w:rsidRPr="00245C72">
        <w:rPr>
          <w:rFonts w:ascii="Trebuchet MS" w:hAnsi="Trebuchet MS" w:cs="Arial"/>
          <w:shd w:val="clear" w:color="auto" w:fill="FFFFFF"/>
          <w:lang w:val="ro-RO"/>
        </w:rPr>
        <w:t>,</w:t>
      </w:r>
      <w:r w:rsidR="00605CAC" w:rsidRPr="00245C72">
        <w:rPr>
          <w:rFonts w:ascii="Trebuchet MS" w:hAnsi="Trebuchet MS" w:cs="Arial"/>
          <w:shd w:val="clear" w:color="auto" w:fill="FFFFFF"/>
          <w:lang w:val="ro-RO"/>
        </w:rPr>
        <w:t xml:space="preserve"> calculat </w:t>
      </w:r>
      <w:r w:rsidR="00356A95" w:rsidRPr="00245C72">
        <w:rPr>
          <w:rFonts w:ascii="Trebuchet MS" w:hAnsi="Trebuchet MS" w:cs="Arial"/>
          <w:shd w:val="clear" w:color="auto" w:fill="FFFFFF"/>
          <w:lang w:val="ro-RO"/>
        </w:rPr>
        <w:t xml:space="preserve">în raport de valorile de referință </w:t>
      </w:r>
      <w:r w:rsidR="00605CAC" w:rsidRPr="00245C72">
        <w:rPr>
          <w:rFonts w:ascii="Trebuchet MS" w:hAnsi="Trebuchet MS" w:cs="Arial"/>
          <w:shd w:val="clear" w:color="auto" w:fill="FFFFFF"/>
          <w:lang w:val="ro-RO"/>
        </w:rPr>
        <w:t>astfel</w:t>
      </w:r>
      <w:r w:rsidR="00605CAC" w:rsidRPr="00245C72">
        <w:rPr>
          <w:rFonts w:ascii="Trebuchet MS" w:hAnsi="Trebuchet MS" w:cs="Arial"/>
          <w:shd w:val="clear" w:color="auto" w:fill="FFFFFF"/>
        </w:rPr>
        <w:t>:</w:t>
      </w:r>
    </w:p>
    <w:p w14:paraId="377BF2A8" w14:textId="77777777" w:rsidR="00356A95" w:rsidRPr="00245C72" w:rsidRDefault="00356A95" w:rsidP="00356A95">
      <w:pPr>
        <w:ind w:firstLine="720"/>
        <w:jc w:val="both"/>
        <w:rPr>
          <w:rFonts w:ascii="Trebuchet MS" w:hAnsi="Trebuchet MS" w:cs="Arial"/>
          <w:shd w:val="clear" w:color="auto" w:fill="FFFFFF"/>
        </w:rPr>
      </w:pPr>
      <w:proofErr w:type="spellStart"/>
      <w:r w:rsidRPr="00245C72">
        <w:rPr>
          <w:rFonts w:ascii="Trebuchet MS" w:hAnsi="Trebuchet MS" w:cs="Arial"/>
          <w:u w:val="single"/>
          <w:shd w:val="clear" w:color="auto" w:fill="FFFFFF"/>
        </w:rPr>
        <w:t>Valori</w:t>
      </w:r>
      <w:proofErr w:type="spellEnd"/>
      <w:r w:rsidRPr="00245C72">
        <w:rPr>
          <w:rFonts w:ascii="Trebuchet MS" w:hAnsi="Trebuchet MS" w:cs="Arial"/>
          <w:u w:val="single"/>
          <w:shd w:val="clear" w:color="auto" w:fill="FFFFFF"/>
        </w:rPr>
        <w:t xml:space="preserve"> de </w:t>
      </w:r>
      <w:proofErr w:type="spellStart"/>
      <w:r w:rsidRPr="00245C72">
        <w:rPr>
          <w:rFonts w:ascii="Trebuchet MS" w:hAnsi="Trebuchet MS" w:cs="Arial"/>
          <w:u w:val="single"/>
          <w:shd w:val="clear" w:color="auto" w:fill="FFFFFF"/>
        </w:rPr>
        <w:t>referință</w:t>
      </w:r>
      <w:proofErr w:type="spellEnd"/>
      <w:r w:rsidRPr="00245C72">
        <w:rPr>
          <w:rFonts w:ascii="Trebuchet MS" w:hAnsi="Trebuchet MS" w:cs="Arial"/>
          <w:shd w:val="clear" w:color="auto" w:fill="FFFFFF"/>
        </w:rPr>
        <w:t>: - 250 lei/</w:t>
      </w:r>
      <w:proofErr w:type="spellStart"/>
      <w:r w:rsidRPr="00245C72">
        <w:rPr>
          <w:rFonts w:ascii="Trebuchet MS" w:hAnsi="Trebuchet MS" w:cs="Arial"/>
          <w:shd w:val="clear" w:color="auto" w:fill="FFFFFF"/>
        </w:rPr>
        <w:t>lună</w:t>
      </w:r>
      <w:proofErr w:type="spellEnd"/>
      <w:r w:rsidRPr="00245C72">
        <w:rPr>
          <w:rFonts w:ascii="Trebuchet MS" w:hAnsi="Trebuchet MS" w:cs="Arial"/>
          <w:shd w:val="clear" w:color="auto" w:fill="FFFFFF"/>
        </w:rPr>
        <w:t xml:space="preserve"> – gaze </w:t>
      </w:r>
      <w:proofErr w:type="spellStart"/>
      <w:r w:rsidRPr="00245C72">
        <w:rPr>
          <w:rFonts w:ascii="Trebuchet MS" w:hAnsi="Trebuchet MS" w:cs="Arial"/>
          <w:shd w:val="clear" w:color="auto" w:fill="FFFFFF"/>
        </w:rPr>
        <w:t>naturale</w:t>
      </w:r>
      <w:proofErr w:type="spellEnd"/>
      <w:r w:rsidRPr="00245C72">
        <w:rPr>
          <w:rFonts w:ascii="Trebuchet MS" w:hAnsi="Trebuchet MS" w:cs="Arial"/>
          <w:shd w:val="clear" w:color="auto" w:fill="FFFFFF"/>
        </w:rPr>
        <w:t xml:space="preserve">, </w:t>
      </w:r>
    </w:p>
    <w:p w14:paraId="2918DED0" w14:textId="77777777" w:rsidR="00356A95" w:rsidRPr="00245C72" w:rsidRDefault="00356A95" w:rsidP="00356A95">
      <w:pPr>
        <w:ind w:left="2160" w:firstLine="720"/>
        <w:jc w:val="both"/>
        <w:rPr>
          <w:rFonts w:ascii="Trebuchet MS" w:hAnsi="Trebuchet MS" w:cs="Arial"/>
          <w:shd w:val="clear" w:color="auto" w:fill="FFFFFF"/>
        </w:rPr>
      </w:pPr>
      <w:r w:rsidRPr="00245C72">
        <w:rPr>
          <w:rFonts w:ascii="Trebuchet MS" w:hAnsi="Trebuchet MS" w:cs="Arial"/>
          <w:shd w:val="clear" w:color="auto" w:fill="FFFFFF"/>
        </w:rPr>
        <w:t xml:space="preserve">   - 500 lei/</w:t>
      </w:r>
      <w:proofErr w:type="spellStart"/>
      <w:r w:rsidRPr="00245C72">
        <w:rPr>
          <w:rFonts w:ascii="Trebuchet MS" w:hAnsi="Trebuchet MS" w:cs="Arial"/>
          <w:shd w:val="clear" w:color="auto" w:fill="FFFFFF"/>
        </w:rPr>
        <w:t>lună</w:t>
      </w:r>
      <w:proofErr w:type="spellEnd"/>
      <w:r w:rsidRPr="00245C72">
        <w:rPr>
          <w:rFonts w:ascii="Trebuchet MS" w:hAnsi="Trebuchet MS" w:cs="Arial"/>
          <w:shd w:val="clear" w:color="auto" w:fill="FFFFFF"/>
        </w:rPr>
        <w:t xml:space="preserve"> – </w:t>
      </w:r>
      <w:proofErr w:type="spellStart"/>
      <w:r w:rsidRPr="00245C72">
        <w:rPr>
          <w:rFonts w:ascii="Trebuchet MS" w:hAnsi="Trebuchet MS" w:cs="Arial"/>
          <w:shd w:val="clear" w:color="auto" w:fill="FFFFFF"/>
        </w:rPr>
        <w:t>energie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electrică</w:t>
      </w:r>
      <w:proofErr w:type="spellEnd"/>
      <w:r w:rsidRPr="00245C72">
        <w:rPr>
          <w:rFonts w:ascii="Trebuchet MS" w:hAnsi="Trebuchet MS" w:cs="Arial"/>
          <w:shd w:val="clear" w:color="auto" w:fill="FFFFFF"/>
        </w:rPr>
        <w:t>,</w:t>
      </w:r>
    </w:p>
    <w:p w14:paraId="3A28ABDA" w14:textId="77777777" w:rsidR="00356A95" w:rsidRPr="00245C72" w:rsidRDefault="00356A95" w:rsidP="00356A95">
      <w:pPr>
        <w:pStyle w:val="ListParagraph"/>
        <w:ind w:left="1800"/>
        <w:jc w:val="both"/>
        <w:rPr>
          <w:rFonts w:ascii="Trebuchet MS" w:hAnsi="Trebuchet MS" w:cs="Arial"/>
          <w:shd w:val="clear" w:color="auto" w:fill="FFFFFF"/>
        </w:rPr>
      </w:pPr>
      <w:r w:rsidRPr="00245C72">
        <w:rPr>
          <w:rFonts w:ascii="Trebuchet MS" w:hAnsi="Trebuchet MS" w:cs="Arial"/>
          <w:shd w:val="clear" w:color="auto" w:fill="FFFFFF"/>
        </w:rPr>
        <w:t xml:space="preserve">               - 320 lei/</w:t>
      </w:r>
      <w:proofErr w:type="spellStart"/>
      <w:r w:rsidRPr="00245C72">
        <w:rPr>
          <w:rFonts w:ascii="Trebuchet MS" w:hAnsi="Trebuchet MS" w:cs="Arial"/>
          <w:shd w:val="clear" w:color="auto" w:fill="FFFFFF"/>
        </w:rPr>
        <w:t>lună</w:t>
      </w:r>
      <w:proofErr w:type="spellEnd"/>
      <w:r w:rsidRPr="00245C72">
        <w:rPr>
          <w:rFonts w:ascii="Trebuchet MS" w:hAnsi="Trebuchet MS" w:cs="Arial"/>
          <w:shd w:val="clear" w:color="auto" w:fill="FFFFFF"/>
        </w:rPr>
        <w:t xml:space="preserve"> – </w:t>
      </w:r>
      <w:proofErr w:type="spellStart"/>
      <w:r w:rsidRPr="00245C72">
        <w:rPr>
          <w:rFonts w:ascii="Trebuchet MS" w:hAnsi="Trebuchet MS" w:cs="Arial"/>
          <w:shd w:val="clear" w:color="auto" w:fill="FFFFFF"/>
        </w:rPr>
        <w:t>combustibili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solizi</w:t>
      </w:r>
      <w:proofErr w:type="spellEnd"/>
      <w:r w:rsidRPr="00245C72">
        <w:rPr>
          <w:rFonts w:ascii="Trebuchet MS" w:hAnsi="Trebuchet MS" w:cs="Arial"/>
          <w:shd w:val="clear" w:color="auto" w:fill="FFFFFF"/>
        </w:rPr>
        <w:t>.</w:t>
      </w:r>
    </w:p>
    <w:p w14:paraId="45559F50" w14:textId="77777777" w:rsidR="00605CAC" w:rsidRPr="00245C72" w:rsidRDefault="00605CAC"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de </w:t>
      </w:r>
      <w:proofErr w:type="spellStart"/>
      <w:r w:rsidRPr="00245C72">
        <w:rPr>
          <w:rFonts w:ascii="Trebuchet MS" w:hAnsi="Trebuchet MS" w:cs="Arial"/>
          <w:shd w:val="clear" w:color="auto" w:fill="FFFFFF"/>
        </w:rPr>
        <w:t>până</w:t>
      </w:r>
      <w:proofErr w:type="spellEnd"/>
      <w:r w:rsidRPr="00245C72">
        <w:rPr>
          <w:rFonts w:ascii="Trebuchet MS" w:hAnsi="Trebuchet MS" w:cs="Arial"/>
          <w:shd w:val="clear" w:color="auto" w:fill="FFFFFF"/>
        </w:rPr>
        <w:t xml:space="preserve"> la 200 lei, </w:t>
      </w:r>
      <w:proofErr w:type="spellStart"/>
      <w:r w:rsidR="00356A95" w:rsidRPr="00245C72">
        <w:rPr>
          <w:rFonts w:ascii="Trebuchet MS" w:hAnsi="Trebuchet MS" w:cs="Arial"/>
          <w:shd w:val="clear" w:color="auto" w:fill="FFFFFF"/>
        </w:rPr>
        <w:t>s</w:t>
      </w:r>
      <w:r w:rsidRPr="00245C72">
        <w:rPr>
          <w:rFonts w:ascii="Trebuchet MS" w:hAnsi="Trebuchet MS" w:cs="Arial"/>
          <w:shd w:val="clear" w:color="auto" w:fill="FFFFFF"/>
        </w:rPr>
        <w:t>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4F2DDA" w:rsidRPr="00245C72">
        <w:rPr>
          <w:rFonts w:ascii="Trebuchet MS" w:hAnsi="Trebuchet MS" w:cs="Arial"/>
          <w:shd w:val="clear" w:color="auto" w:fill="FFFFFF"/>
        </w:rPr>
        <w:t>în</w:t>
      </w:r>
      <w:proofErr w:type="spellEnd"/>
      <w:r w:rsidR="004F2DDA" w:rsidRPr="00245C72">
        <w:rPr>
          <w:rFonts w:ascii="Trebuchet MS" w:hAnsi="Trebuchet MS" w:cs="Arial"/>
          <w:shd w:val="clear" w:color="auto" w:fill="FFFFFF"/>
        </w:rPr>
        <w:t xml:space="preserve"> </w:t>
      </w:r>
      <w:proofErr w:type="spellStart"/>
      <w:r w:rsidR="004F2DDA" w:rsidRPr="00245C72">
        <w:rPr>
          <w:rFonts w:ascii="Trebuchet MS" w:hAnsi="Trebuchet MS" w:cs="Arial"/>
          <w:shd w:val="clear" w:color="auto" w:fill="FFFFFF"/>
        </w:rPr>
        <w:t>acest</w:t>
      </w:r>
      <w:proofErr w:type="spellEnd"/>
      <w:r w:rsidR="004F2DDA" w:rsidRPr="00245C72">
        <w:rPr>
          <w:rFonts w:ascii="Trebuchet MS" w:hAnsi="Trebuchet MS" w:cs="Arial"/>
          <w:shd w:val="clear" w:color="auto" w:fill="FFFFFF"/>
        </w:rPr>
        <w:t xml:space="preserve"> </w:t>
      </w:r>
      <w:proofErr w:type="spellStart"/>
      <w:r w:rsidR="004F2DDA" w:rsidRPr="00245C72">
        <w:rPr>
          <w:rFonts w:ascii="Trebuchet MS" w:hAnsi="Trebuchet MS" w:cs="Arial"/>
          <w:shd w:val="clear" w:color="auto" w:fill="FFFFFF"/>
        </w:rPr>
        <w:t>caz</w:t>
      </w:r>
      <w:proofErr w:type="spellEnd"/>
      <w:r w:rsidR="004F2DDA" w:rsidRPr="00245C72">
        <w:rPr>
          <w:rFonts w:ascii="Trebuchet MS" w:hAnsi="Trebuchet MS" w:cs="Arial"/>
          <w:shd w:val="clear" w:color="auto" w:fill="FFFFFF"/>
        </w:rPr>
        <w:t xml:space="preserve"> </w:t>
      </w:r>
      <w:proofErr w:type="spellStart"/>
      <w:r w:rsidR="00012069" w:rsidRPr="00245C72">
        <w:rPr>
          <w:rFonts w:ascii="Trebuchet MS" w:hAnsi="Trebuchet MS" w:cs="Arial"/>
          <w:shd w:val="clear" w:color="auto" w:fill="FFFFFF"/>
        </w:rPr>
        <w:t>este</w:t>
      </w:r>
      <w:proofErr w:type="spellEnd"/>
      <w:r w:rsidR="00012069" w:rsidRPr="00245C72">
        <w:rPr>
          <w:rFonts w:ascii="Trebuchet MS" w:hAnsi="Trebuchet MS" w:cs="Arial"/>
          <w:shd w:val="clear" w:color="auto" w:fill="FFFFFF"/>
        </w:rPr>
        <w:t xml:space="preserve"> de 100%</w:t>
      </w:r>
      <w:r w:rsidR="008C1DD0" w:rsidRPr="00245C72">
        <w:rPr>
          <w:rFonts w:ascii="Trebuchet MS" w:hAnsi="Trebuchet MS" w:cs="Arial"/>
          <w:shd w:val="clear" w:color="auto" w:fill="FFFFFF"/>
        </w:rPr>
        <w:t xml:space="preserve"> din </w:t>
      </w:r>
      <w:proofErr w:type="spellStart"/>
      <w:r w:rsidR="008C1DD0" w:rsidRPr="00245C72">
        <w:rPr>
          <w:rFonts w:ascii="Trebuchet MS" w:hAnsi="Trebuchet MS" w:cs="Arial"/>
          <w:shd w:val="clear" w:color="auto" w:fill="FFFFFF"/>
        </w:rPr>
        <w:t>valorile</w:t>
      </w:r>
      <w:proofErr w:type="spellEnd"/>
      <w:r w:rsidR="008C1DD0" w:rsidRPr="00245C72">
        <w:rPr>
          <w:rFonts w:ascii="Trebuchet MS" w:hAnsi="Trebuchet MS" w:cs="Arial"/>
          <w:shd w:val="clear" w:color="auto" w:fill="FFFFFF"/>
        </w:rPr>
        <w:t xml:space="preserve"> de </w:t>
      </w:r>
      <w:proofErr w:type="spellStart"/>
      <w:r w:rsidR="008C1DD0" w:rsidRPr="00245C72">
        <w:rPr>
          <w:rFonts w:ascii="Trebuchet MS" w:hAnsi="Trebuchet MS" w:cs="Arial"/>
          <w:shd w:val="clear" w:color="auto" w:fill="FFFFFF"/>
        </w:rPr>
        <w:t>referință</w:t>
      </w:r>
      <w:proofErr w:type="spellEnd"/>
      <w:r w:rsidR="008C1DD0" w:rsidRPr="00245C72">
        <w:rPr>
          <w:rFonts w:ascii="Trebuchet MS" w:hAnsi="Trebuchet MS" w:cs="Arial"/>
          <w:shd w:val="clear" w:color="auto" w:fill="FFFFFF"/>
        </w:rPr>
        <w:t xml:space="preserve"> date</w:t>
      </w:r>
      <w:r w:rsidR="00012069" w:rsidRPr="00245C72">
        <w:rPr>
          <w:rFonts w:ascii="Trebuchet MS" w:hAnsi="Trebuchet MS" w:cs="Arial"/>
          <w:shd w:val="clear" w:color="auto" w:fill="FFFFFF"/>
        </w:rPr>
        <w:t xml:space="preserve">, </w:t>
      </w:r>
      <w:proofErr w:type="spellStart"/>
      <w:r w:rsidR="00012069" w:rsidRPr="00245C72">
        <w:rPr>
          <w:rFonts w:ascii="Trebuchet MS" w:hAnsi="Trebuchet MS" w:cs="Arial"/>
          <w:shd w:val="clear" w:color="auto" w:fill="FFFFFF"/>
        </w:rPr>
        <w:t>respectiv</w:t>
      </w:r>
      <w:proofErr w:type="spellEnd"/>
      <w:r w:rsidR="00012069" w:rsidRPr="00245C72">
        <w:rPr>
          <w:rFonts w:ascii="Trebuchet MS" w:hAnsi="Trebuchet MS" w:cs="Arial"/>
          <w:shd w:val="clear" w:color="auto" w:fill="FFFFFF"/>
        </w:rPr>
        <w:t xml:space="preserve"> 250 lei/</w:t>
      </w:r>
      <w:proofErr w:type="spellStart"/>
      <w:r w:rsidR="00012069" w:rsidRPr="00245C72">
        <w:rPr>
          <w:rFonts w:ascii="Trebuchet MS" w:hAnsi="Trebuchet MS" w:cs="Arial"/>
          <w:shd w:val="clear" w:color="auto" w:fill="FFFFFF"/>
        </w:rPr>
        <w:t>lună</w:t>
      </w:r>
      <w:proofErr w:type="spellEnd"/>
      <w:r w:rsidR="00012069" w:rsidRPr="00245C72">
        <w:rPr>
          <w:rFonts w:ascii="Trebuchet MS" w:hAnsi="Trebuchet MS" w:cs="Arial"/>
          <w:shd w:val="clear" w:color="auto" w:fill="FFFFFF"/>
        </w:rPr>
        <w:t xml:space="preserve">/gaze </w:t>
      </w:r>
      <w:proofErr w:type="spellStart"/>
      <w:r w:rsidR="00012069" w:rsidRPr="00245C72">
        <w:rPr>
          <w:rFonts w:ascii="Trebuchet MS" w:hAnsi="Trebuchet MS" w:cs="Arial"/>
          <w:shd w:val="clear" w:color="auto" w:fill="FFFFFF"/>
        </w:rPr>
        <w:t>naturale</w:t>
      </w:r>
      <w:proofErr w:type="spellEnd"/>
      <w:r w:rsidR="00012069" w:rsidRPr="00245C72">
        <w:rPr>
          <w:rFonts w:ascii="Trebuchet MS" w:hAnsi="Trebuchet MS" w:cs="Arial"/>
          <w:shd w:val="clear" w:color="auto" w:fill="FFFFFF"/>
        </w:rPr>
        <w:t>, 500 lei/</w:t>
      </w:r>
      <w:proofErr w:type="spellStart"/>
      <w:r w:rsidR="00012069" w:rsidRPr="00245C72">
        <w:rPr>
          <w:rFonts w:ascii="Trebuchet MS" w:hAnsi="Trebuchet MS" w:cs="Arial"/>
          <w:shd w:val="clear" w:color="auto" w:fill="FFFFFF"/>
        </w:rPr>
        <w:t>lună</w:t>
      </w:r>
      <w:proofErr w:type="spellEnd"/>
      <w:r w:rsidR="00012069" w:rsidRPr="00245C72">
        <w:rPr>
          <w:rFonts w:ascii="Trebuchet MS" w:hAnsi="Trebuchet MS" w:cs="Arial"/>
          <w:shd w:val="clear" w:color="auto" w:fill="FFFFFF"/>
        </w:rPr>
        <w:t>/</w:t>
      </w:r>
      <w:proofErr w:type="spellStart"/>
      <w:r w:rsidR="00012069" w:rsidRPr="00245C72">
        <w:rPr>
          <w:rFonts w:ascii="Trebuchet MS" w:hAnsi="Trebuchet MS" w:cs="Arial"/>
          <w:shd w:val="clear" w:color="auto" w:fill="FFFFFF"/>
        </w:rPr>
        <w:t>energie</w:t>
      </w:r>
      <w:proofErr w:type="spellEnd"/>
      <w:r w:rsidR="00012069" w:rsidRPr="00245C72">
        <w:rPr>
          <w:rFonts w:ascii="Trebuchet MS" w:hAnsi="Trebuchet MS" w:cs="Arial"/>
          <w:shd w:val="clear" w:color="auto" w:fill="FFFFFF"/>
        </w:rPr>
        <w:t xml:space="preserve"> </w:t>
      </w:r>
      <w:proofErr w:type="spellStart"/>
      <w:r w:rsidR="00012069" w:rsidRPr="00245C72">
        <w:rPr>
          <w:rFonts w:ascii="Trebuchet MS" w:hAnsi="Trebuchet MS" w:cs="Arial"/>
          <w:shd w:val="clear" w:color="auto" w:fill="FFFFFF"/>
        </w:rPr>
        <w:t>electrică</w:t>
      </w:r>
      <w:proofErr w:type="spellEnd"/>
      <w:r w:rsidR="00012069" w:rsidRPr="00245C72">
        <w:rPr>
          <w:rFonts w:ascii="Trebuchet MS" w:hAnsi="Trebuchet MS" w:cs="Arial"/>
          <w:shd w:val="clear" w:color="auto" w:fill="FFFFFF"/>
        </w:rPr>
        <w:t>, 320 lei/</w:t>
      </w:r>
      <w:proofErr w:type="spellStart"/>
      <w:r w:rsidR="00012069" w:rsidRPr="00245C72">
        <w:rPr>
          <w:rFonts w:ascii="Trebuchet MS" w:hAnsi="Trebuchet MS" w:cs="Arial"/>
          <w:shd w:val="clear" w:color="auto" w:fill="FFFFFF"/>
        </w:rPr>
        <w:t>lună</w:t>
      </w:r>
      <w:proofErr w:type="spellEnd"/>
      <w:r w:rsidR="00012069" w:rsidRPr="00245C72">
        <w:rPr>
          <w:rFonts w:ascii="Trebuchet MS" w:hAnsi="Trebuchet MS" w:cs="Arial"/>
          <w:shd w:val="clear" w:color="auto" w:fill="FFFFFF"/>
        </w:rPr>
        <w:t xml:space="preserve"> </w:t>
      </w:r>
      <w:proofErr w:type="spellStart"/>
      <w:r w:rsidR="00012069" w:rsidRPr="00245C72">
        <w:rPr>
          <w:rFonts w:ascii="Trebuchet MS" w:hAnsi="Trebuchet MS" w:cs="Arial"/>
          <w:shd w:val="clear" w:color="auto" w:fill="FFFFFF"/>
        </w:rPr>
        <w:t>combustibili</w:t>
      </w:r>
      <w:proofErr w:type="spellEnd"/>
      <w:r w:rsidR="00012069" w:rsidRPr="00245C72">
        <w:rPr>
          <w:rFonts w:ascii="Trebuchet MS" w:hAnsi="Trebuchet MS" w:cs="Arial"/>
          <w:shd w:val="clear" w:color="auto" w:fill="FFFFFF"/>
        </w:rPr>
        <w:t xml:space="preserve"> </w:t>
      </w:r>
      <w:proofErr w:type="spellStart"/>
      <w:r w:rsidR="00012069" w:rsidRPr="00245C72">
        <w:rPr>
          <w:rFonts w:ascii="Trebuchet MS" w:hAnsi="Trebuchet MS" w:cs="Arial"/>
          <w:shd w:val="clear" w:color="auto" w:fill="FFFFFF"/>
        </w:rPr>
        <w:t>solizi</w:t>
      </w:r>
      <w:proofErr w:type="spellEnd"/>
    </w:p>
    <w:p w14:paraId="00CDA718" w14:textId="77777777" w:rsidR="00356A95" w:rsidRPr="00245C72" w:rsidRDefault="00356A95"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200,1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320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reprezint</w:t>
      </w:r>
      <w:proofErr w:type="spellEnd"/>
      <w:r w:rsidRPr="00245C72">
        <w:rPr>
          <w:rFonts w:ascii="Trebuchet MS" w:hAnsi="Trebuchet MS" w:cs="Arial"/>
          <w:shd w:val="clear" w:color="auto" w:fill="FFFFFF"/>
          <w:lang w:val="ro-RO"/>
        </w:rPr>
        <w:t>ă</w:t>
      </w:r>
      <w:r w:rsidRPr="00245C72">
        <w:rPr>
          <w:rFonts w:ascii="Trebuchet MS" w:hAnsi="Trebuchet MS" w:cs="Arial"/>
          <w:shd w:val="clear" w:color="auto" w:fill="FFFFFF"/>
        </w:rPr>
        <w:t xml:space="preserve"> 90% din </w:t>
      </w:r>
      <w:proofErr w:type="spellStart"/>
      <w:r w:rsidRPr="00245C72">
        <w:rPr>
          <w:rFonts w:ascii="Trebuchet MS" w:hAnsi="Trebuchet MS" w:cs="Arial"/>
          <w:shd w:val="clear" w:color="auto" w:fill="FFFFFF"/>
        </w:rPr>
        <w:t>valorile</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referință</w:t>
      </w:r>
      <w:proofErr w:type="spellEnd"/>
      <w:r w:rsidRPr="00245C72">
        <w:rPr>
          <w:rFonts w:ascii="Trebuchet MS" w:hAnsi="Trebuchet MS" w:cs="Arial"/>
          <w:shd w:val="clear" w:color="auto" w:fill="FFFFFF"/>
        </w:rPr>
        <w:t xml:space="preserve"> date.</w:t>
      </w:r>
    </w:p>
    <w:p w14:paraId="6C8FEDD3" w14:textId="77777777" w:rsidR="00605CAC" w:rsidRPr="00245C72" w:rsidRDefault="00605CAC"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320,1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440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Pr="00245C72">
        <w:rPr>
          <w:rFonts w:ascii="Trebuchet MS" w:hAnsi="Trebuchet MS" w:cs="Arial"/>
          <w:shd w:val="clear" w:color="auto" w:fill="FFFFFF"/>
        </w:rPr>
        <w:t>80%</w:t>
      </w:r>
      <w:r w:rsidR="00356A95" w:rsidRPr="00245C72">
        <w:rPr>
          <w:rFonts w:ascii="Trebuchet MS" w:hAnsi="Trebuchet MS" w:cs="Arial"/>
          <w:shd w:val="clear" w:color="auto" w:fill="FFFFFF"/>
        </w:rPr>
        <w:t xml:space="preserve"> din </w:t>
      </w:r>
      <w:proofErr w:type="spellStart"/>
      <w:r w:rsidR="00356A95" w:rsidRPr="00245C72">
        <w:rPr>
          <w:rFonts w:ascii="Trebuchet MS" w:hAnsi="Trebuchet MS" w:cs="Arial"/>
          <w:shd w:val="clear" w:color="auto" w:fill="FFFFFF"/>
        </w:rPr>
        <w:t>valorile</w:t>
      </w:r>
      <w:proofErr w:type="spellEnd"/>
      <w:r w:rsidR="00356A95" w:rsidRPr="00245C72">
        <w:rPr>
          <w:rFonts w:ascii="Trebuchet MS" w:hAnsi="Trebuchet MS" w:cs="Arial"/>
          <w:shd w:val="clear" w:color="auto" w:fill="FFFFFF"/>
        </w:rPr>
        <w:t xml:space="preserve"> de </w:t>
      </w:r>
      <w:proofErr w:type="spellStart"/>
      <w:r w:rsidR="00356A95" w:rsidRPr="00245C72">
        <w:rPr>
          <w:rFonts w:ascii="Trebuchet MS" w:hAnsi="Trebuchet MS" w:cs="Arial"/>
          <w:shd w:val="clear" w:color="auto" w:fill="FFFFFF"/>
        </w:rPr>
        <w:t>referință</w:t>
      </w:r>
      <w:proofErr w:type="spellEnd"/>
      <w:r w:rsidR="00356A95" w:rsidRPr="00245C72">
        <w:rPr>
          <w:rFonts w:ascii="Trebuchet MS" w:hAnsi="Trebuchet MS" w:cs="Arial"/>
          <w:shd w:val="clear" w:color="auto" w:fill="FFFFFF"/>
        </w:rPr>
        <w:t xml:space="preserve"> date</w:t>
      </w:r>
      <w:r w:rsidRPr="00245C72">
        <w:rPr>
          <w:rFonts w:ascii="Trebuchet MS" w:hAnsi="Trebuchet MS" w:cs="Arial"/>
          <w:shd w:val="clear" w:color="auto" w:fill="FFFFFF"/>
        </w:rPr>
        <w:t>.</w:t>
      </w:r>
    </w:p>
    <w:p w14:paraId="68A3BB00" w14:textId="77777777" w:rsidR="00605CAC" w:rsidRPr="00245C72" w:rsidRDefault="00605CAC"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440,1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560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Pr="00245C72">
        <w:rPr>
          <w:rFonts w:ascii="Trebuchet MS" w:hAnsi="Trebuchet MS" w:cs="Arial"/>
          <w:shd w:val="clear" w:color="auto" w:fill="FFFFFF"/>
        </w:rPr>
        <w:t>70%</w:t>
      </w:r>
      <w:r w:rsidR="00356A95" w:rsidRPr="00245C72">
        <w:rPr>
          <w:rFonts w:ascii="Trebuchet MS" w:hAnsi="Trebuchet MS" w:cs="Arial"/>
          <w:shd w:val="clear" w:color="auto" w:fill="FFFFFF"/>
        </w:rPr>
        <w:t xml:space="preserve"> din </w:t>
      </w:r>
      <w:proofErr w:type="spellStart"/>
      <w:r w:rsidR="00356A95" w:rsidRPr="00245C72">
        <w:rPr>
          <w:rFonts w:ascii="Trebuchet MS" w:hAnsi="Trebuchet MS" w:cs="Arial"/>
          <w:shd w:val="clear" w:color="auto" w:fill="FFFFFF"/>
        </w:rPr>
        <w:t>valorile</w:t>
      </w:r>
      <w:proofErr w:type="spellEnd"/>
      <w:r w:rsidR="00356A95" w:rsidRPr="00245C72">
        <w:rPr>
          <w:rFonts w:ascii="Trebuchet MS" w:hAnsi="Trebuchet MS" w:cs="Arial"/>
          <w:shd w:val="clear" w:color="auto" w:fill="FFFFFF"/>
        </w:rPr>
        <w:t xml:space="preserve"> de </w:t>
      </w:r>
      <w:proofErr w:type="spellStart"/>
      <w:r w:rsidR="00356A95" w:rsidRPr="00245C72">
        <w:rPr>
          <w:rFonts w:ascii="Trebuchet MS" w:hAnsi="Trebuchet MS" w:cs="Arial"/>
          <w:shd w:val="clear" w:color="auto" w:fill="FFFFFF"/>
        </w:rPr>
        <w:t>referință</w:t>
      </w:r>
      <w:proofErr w:type="spellEnd"/>
      <w:r w:rsidR="00356A95" w:rsidRPr="00245C72">
        <w:rPr>
          <w:rFonts w:ascii="Trebuchet MS" w:hAnsi="Trebuchet MS" w:cs="Arial"/>
          <w:shd w:val="clear" w:color="auto" w:fill="FFFFFF"/>
        </w:rPr>
        <w:t xml:space="preserve"> date</w:t>
      </w:r>
      <w:r w:rsidRPr="00245C72">
        <w:rPr>
          <w:rFonts w:ascii="Trebuchet MS" w:hAnsi="Trebuchet MS" w:cs="Arial"/>
          <w:shd w:val="clear" w:color="auto" w:fill="FFFFFF"/>
        </w:rPr>
        <w:t>.</w:t>
      </w:r>
    </w:p>
    <w:p w14:paraId="6C49E469" w14:textId="77777777" w:rsidR="00605CAC" w:rsidRPr="00245C72" w:rsidRDefault="00605CAC"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560,1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680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004F2DDA" w:rsidRPr="00245C72">
        <w:rPr>
          <w:rFonts w:ascii="Trebuchet MS" w:hAnsi="Trebuchet MS" w:cs="Arial"/>
          <w:shd w:val="clear" w:color="auto" w:fill="FFFFFF"/>
        </w:rPr>
        <w:t>60%</w:t>
      </w:r>
      <w:r w:rsidR="00356A95" w:rsidRPr="00245C72">
        <w:rPr>
          <w:rFonts w:ascii="Trebuchet MS" w:hAnsi="Trebuchet MS" w:cs="Arial"/>
          <w:shd w:val="clear" w:color="auto" w:fill="FFFFFF"/>
        </w:rPr>
        <w:t xml:space="preserve"> din </w:t>
      </w:r>
      <w:proofErr w:type="spellStart"/>
      <w:r w:rsidR="00356A95" w:rsidRPr="00245C72">
        <w:rPr>
          <w:rFonts w:ascii="Trebuchet MS" w:hAnsi="Trebuchet MS" w:cs="Arial"/>
          <w:shd w:val="clear" w:color="auto" w:fill="FFFFFF"/>
        </w:rPr>
        <w:t>valorile</w:t>
      </w:r>
      <w:proofErr w:type="spellEnd"/>
      <w:r w:rsidR="00356A95" w:rsidRPr="00245C72">
        <w:rPr>
          <w:rFonts w:ascii="Trebuchet MS" w:hAnsi="Trebuchet MS" w:cs="Arial"/>
          <w:shd w:val="clear" w:color="auto" w:fill="FFFFFF"/>
        </w:rPr>
        <w:t xml:space="preserve"> de </w:t>
      </w:r>
      <w:proofErr w:type="spellStart"/>
      <w:r w:rsidR="00356A95" w:rsidRPr="00245C72">
        <w:rPr>
          <w:rFonts w:ascii="Trebuchet MS" w:hAnsi="Trebuchet MS" w:cs="Arial"/>
          <w:shd w:val="clear" w:color="auto" w:fill="FFFFFF"/>
        </w:rPr>
        <w:t>referință</w:t>
      </w:r>
      <w:proofErr w:type="spellEnd"/>
      <w:r w:rsidR="00356A95" w:rsidRPr="00245C72">
        <w:rPr>
          <w:rFonts w:ascii="Trebuchet MS" w:hAnsi="Trebuchet MS" w:cs="Arial"/>
          <w:shd w:val="clear" w:color="auto" w:fill="FFFFFF"/>
        </w:rPr>
        <w:t xml:space="preserve"> date</w:t>
      </w:r>
      <w:r w:rsidR="004F2DDA" w:rsidRPr="00245C72">
        <w:rPr>
          <w:rFonts w:ascii="Trebuchet MS" w:hAnsi="Trebuchet MS" w:cs="Arial"/>
          <w:shd w:val="clear" w:color="auto" w:fill="FFFFFF"/>
        </w:rPr>
        <w:t>.</w:t>
      </w:r>
    </w:p>
    <w:p w14:paraId="69CC822F" w14:textId="77777777"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680,1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920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Pr="00245C72">
        <w:rPr>
          <w:rFonts w:ascii="Trebuchet MS" w:hAnsi="Trebuchet MS" w:cs="Arial"/>
          <w:shd w:val="clear" w:color="auto" w:fill="FFFFFF"/>
        </w:rPr>
        <w:t>50%</w:t>
      </w:r>
      <w:r w:rsidR="00356A95" w:rsidRPr="00245C72">
        <w:rPr>
          <w:rFonts w:ascii="Trebuchet MS" w:hAnsi="Trebuchet MS" w:cs="Arial"/>
          <w:shd w:val="clear" w:color="auto" w:fill="FFFFFF"/>
        </w:rPr>
        <w:t xml:space="preserve"> din </w:t>
      </w:r>
      <w:proofErr w:type="spellStart"/>
      <w:r w:rsidR="00356A95" w:rsidRPr="00245C72">
        <w:rPr>
          <w:rFonts w:ascii="Trebuchet MS" w:hAnsi="Trebuchet MS" w:cs="Arial"/>
          <w:shd w:val="clear" w:color="auto" w:fill="FFFFFF"/>
        </w:rPr>
        <w:t>valorile</w:t>
      </w:r>
      <w:proofErr w:type="spellEnd"/>
      <w:r w:rsidR="00356A95" w:rsidRPr="00245C72">
        <w:rPr>
          <w:rFonts w:ascii="Trebuchet MS" w:hAnsi="Trebuchet MS" w:cs="Arial"/>
          <w:shd w:val="clear" w:color="auto" w:fill="FFFFFF"/>
        </w:rPr>
        <w:t xml:space="preserve"> de </w:t>
      </w:r>
      <w:proofErr w:type="spellStart"/>
      <w:r w:rsidR="00356A95" w:rsidRPr="00245C72">
        <w:rPr>
          <w:rFonts w:ascii="Trebuchet MS" w:hAnsi="Trebuchet MS" w:cs="Arial"/>
          <w:shd w:val="clear" w:color="auto" w:fill="FFFFFF"/>
        </w:rPr>
        <w:t>referință</w:t>
      </w:r>
      <w:proofErr w:type="spellEnd"/>
      <w:r w:rsidR="00356A95" w:rsidRPr="00245C72">
        <w:rPr>
          <w:rFonts w:ascii="Trebuchet MS" w:hAnsi="Trebuchet MS" w:cs="Arial"/>
          <w:shd w:val="clear" w:color="auto" w:fill="FFFFFF"/>
        </w:rPr>
        <w:t xml:space="preserve"> date</w:t>
      </w:r>
      <w:r w:rsidRPr="00245C72">
        <w:rPr>
          <w:rFonts w:ascii="Trebuchet MS" w:hAnsi="Trebuchet MS" w:cs="Arial"/>
          <w:shd w:val="clear" w:color="auto" w:fill="FFFFFF"/>
        </w:rPr>
        <w:t>.</w:t>
      </w:r>
    </w:p>
    <w:p w14:paraId="65AB3098" w14:textId="77777777"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920,1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1.040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Pr="00245C72">
        <w:rPr>
          <w:rFonts w:ascii="Trebuchet MS" w:hAnsi="Trebuchet MS" w:cs="Arial"/>
          <w:shd w:val="clear" w:color="auto" w:fill="FFFFFF"/>
        </w:rPr>
        <w:t>40%</w:t>
      </w:r>
      <w:r w:rsidR="00356A95" w:rsidRPr="00245C72">
        <w:rPr>
          <w:rFonts w:ascii="Trebuchet MS" w:hAnsi="Trebuchet MS" w:cs="Arial"/>
          <w:shd w:val="clear" w:color="auto" w:fill="FFFFFF"/>
        </w:rPr>
        <w:t xml:space="preserve"> din </w:t>
      </w:r>
      <w:proofErr w:type="spellStart"/>
      <w:r w:rsidR="00356A95" w:rsidRPr="00245C72">
        <w:rPr>
          <w:rFonts w:ascii="Trebuchet MS" w:hAnsi="Trebuchet MS" w:cs="Arial"/>
          <w:shd w:val="clear" w:color="auto" w:fill="FFFFFF"/>
        </w:rPr>
        <w:t>valorile</w:t>
      </w:r>
      <w:proofErr w:type="spellEnd"/>
      <w:r w:rsidR="00356A95" w:rsidRPr="00245C72">
        <w:rPr>
          <w:rFonts w:ascii="Trebuchet MS" w:hAnsi="Trebuchet MS" w:cs="Arial"/>
          <w:shd w:val="clear" w:color="auto" w:fill="FFFFFF"/>
        </w:rPr>
        <w:t xml:space="preserve"> de </w:t>
      </w:r>
      <w:proofErr w:type="spellStart"/>
      <w:r w:rsidR="00356A95" w:rsidRPr="00245C72">
        <w:rPr>
          <w:rFonts w:ascii="Trebuchet MS" w:hAnsi="Trebuchet MS" w:cs="Arial"/>
          <w:shd w:val="clear" w:color="auto" w:fill="FFFFFF"/>
        </w:rPr>
        <w:t>referință</w:t>
      </w:r>
      <w:proofErr w:type="spellEnd"/>
      <w:r w:rsidR="00356A95" w:rsidRPr="00245C72">
        <w:rPr>
          <w:rFonts w:ascii="Trebuchet MS" w:hAnsi="Trebuchet MS" w:cs="Arial"/>
          <w:shd w:val="clear" w:color="auto" w:fill="FFFFFF"/>
        </w:rPr>
        <w:t xml:space="preserve"> date.</w:t>
      </w:r>
    </w:p>
    <w:p w14:paraId="73742A28" w14:textId="77777777"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1.040,1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1.160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Pr="00245C72">
        <w:rPr>
          <w:rFonts w:ascii="Trebuchet MS" w:hAnsi="Trebuchet MS" w:cs="Arial"/>
          <w:shd w:val="clear" w:color="auto" w:fill="FFFFFF"/>
        </w:rPr>
        <w:t>30%</w:t>
      </w:r>
      <w:r w:rsidR="00356A95" w:rsidRPr="00245C72">
        <w:rPr>
          <w:rFonts w:ascii="Trebuchet MS" w:hAnsi="Trebuchet MS" w:cs="Arial"/>
          <w:shd w:val="clear" w:color="auto" w:fill="FFFFFF"/>
        </w:rPr>
        <w:t xml:space="preserve"> din </w:t>
      </w:r>
      <w:proofErr w:type="spellStart"/>
      <w:r w:rsidR="00356A95" w:rsidRPr="00245C72">
        <w:rPr>
          <w:rFonts w:ascii="Trebuchet MS" w:hAnsi="Trebuchet MS" w:cs="Arial"/>
          <w:shd w:val="clear" w:color="auto" w:fill="FFFFFF"/>
        </w:rPr>
        <w:t>valorile</w:t>
      </w:r>
      <w:proofErr w:type="spellEnd"/>
      <w:r w:rsidR="00356A95" w:rsidRPr="00245C72">
        <w:rPr>
          <w:rFonts w:ascii="Trebuchet MS" w:hAnsi="Trebuchet MS" w:cs="Arial"/>
          <w:shd w:val="clear" w:color="auto" w:fill="FFFFFF"/>
        </w:rPr>
        <w:t xml:space="preserve"> de </w:t>
      </w:r>
      <w:proofErr w:type="spellStart"/>
      <w:r w:rsidR="00356A95" w:rsidRPr="00245C72">
        <w:rPr>
          <w:rFonts w:ascii="Trebuchet MS" w:hAnsi="Trebuchet MS" w:cs="Arial"/>
          <w:shd w:val="clear" w:color="auto" w:fill="FFFFFF"/>
        </w:rPr>
        <w:t>referință</w:t>
      </w:r>
      <w:proofErr w:type="spellEnd"/>
      <w:r w:rsidR="00356A95" w:rsidRPr="00245C72">
        <w:rPr>
          <w:rFonts w:ascii="Trebuchet MS" w:hAnsi="Trebuchet MS" w:cs="Arial"/>
          <w:shd w:val="clear" w:color="auto" w:fill="FFFFFF"/>
        </w:rPr>
        <w:t xml:space="preserve"> date</w:t>
      </w:r>
      <w:r w:rsidRPr="00245C72">
        <w:rPr>
          <w:rFonts w:ascii="Trebuchet MS" w:hAnsi="Trebuchet MS" w:cs="Arial"/>
          <w:shd w:val="clear" w:color="auto" w:fill="FFFFFF"/>
        </w:rPr>
        <w:t>.</w:t>
      </w:r>
    </w:p>
    <w:p w14:paraId="4A8232CC" w14:textId="77777777"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1.160,1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1.280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Pr="00245C72">
        <w:rPr>
          <w:rFonts w:ascii="Trebuchet MS" w:hAnsi="Trebuchet MS" w:cs="Arial"/>
          <w:shd w:val="clear" w:color="auto" w:fill="FFFFFF"/>
        </w:rPr>
        <w:t>20%</w:t>
      </w:r>
      <w:r w:rsidR="00356A95" w:rsidRPr="00245C72">
        <w:rPr>
          <w:rFonts w:ascii="Trebuchet MS" w:hAnsi="Trebuchet MS" w:cs="Arial"/>
          <w:shd w:val="clear" w:color="auto" w:fill="FFFFFF"/>
        </w:rPr>
        <w:t xml:space="preserve"> din </w:t>
      </w:r>
      <w:proofErr w:type="spellStart"/>
      <w:r w:rsidR="00356A95" w:rsidRPr="00245C72">
        <w:rPr>
          <w:rFonts w:ascii="Trebuchet MS" w:hAnsi="Trebuchet MS" w:cs="Arial"/>
          <w:shd w:val="clear" w:color="auto" w:fill="FFFFFF"/>
        </w:rPr>
        <w:t>valorile</w:t>
      </w:r>
      <w:proofErr w:type="spellEnd"/>
      <w:r w:rsidR="00356A95" w:rsidRPr="00245C72">
        <w:rPr>
          <w:rFonts w:ascii="Trebuchet MS" w:hAnsi="Trebuchet MS" w:cs="Arial"/>
          <w:shd w:val="clear" w:color="auto" w:fill="FFFFFF"/>
        </w:rPr>
        <w:t xml:space="preserve"> de </w:t>
      </w:r>
      <w:proofErr w:type="spellStart"/>
      <w:r w:rsidR="00356A95" w:rsidRPr="00245C72">
        <w:rPr>
          <w:rFonts w:ascii="Trebuchet MS" w:hAnsi="Trebuchet MS" w:cs="Arial"/>
          <w:shd w:val="clear" w:color="auto" w:fill="FFFFFF"/>
        </w:rPr>
        <w:t>referință</w:t>
      </w:r>
      <w:proofErr w:type="spellEnd"/>
      <w:r w:rsidR="00356A95" w:rsidRPr="00245C72">
        <w:rPr>
          <w:rFonts w:ascii="Trebuchet MS" w:hAnsi="Trebuchet MS" w:cs="Arial"/>
          <w:shd w:val="clear" w:color="auto" w:fill="FFFFFF"/>
        </w:rPr>
        <w:t xml:space="preserve"> date</w:t>
      </w:r>
      <w:r w:rsidRPr="00245C72">
        <w:rPr>
          <w:rFonts w:ascii="Trebuchet MS" w:hAnsi="Trebuchet MS" w:cs="Arial"/>
          <w:shd w:val="clear" w:color="auto" w:fill="FFFFFF"/>
        </w:rPr>
        <w:t>.</w:t>
      </w:r>
    </w:p>
    <w:p w14:paraId="7FE39618" w14:textId="77777777"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1.280,1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1.386 lei,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Pr="00245C72">
        <w:rPr>
          <w:rFonts w:ascii="Trebuchet MS" w:hAnsi="Trebuchet MS" w:cs="Arial"/>
          <w:shd w:val="clear" w:color="auto" w:fill="FFFFFF"/>
        </w:rPr>
        <w:t>10%</w:t>
      </w:r>
      <w:r w:rsidR="00356A95" w:rsidRPr="00245C72">
        <w:rPr>
          <w:rFonts w:ascii="Trebuchet MS" w:hAnsi="Trebuchet MS" w:cs="Arial"/>
          <w:shd w:val="clear" w:color="auto" w:fill="FFFFFF"/>
        </w:rPr>
        <w:t xml:space="preserve"> din </w:t>
      </w:r>
      <w:proofErr w:type="spellStart"/>
      <w:r w:rsidR="00356A95" w:rsidRPr="00245C72">
        <w:rPr>
          <w:rFonts w:ascii="Trebuchet MS" w:hAnsi="Trebuchet MS" w:cs="Arial"/>
          <w:shd w:val="clear" w:color="auto" w:fill="FFFFFF"/>
        </w:rPr>
        <w:t>valorile</w:t>
      </w:r>
      <w:proofErr w:type="spellEnd"/>
      <w:r w:rsidR="00356A95" w:rsidRPr="00245C72">
        <w:rPr>
          <w:rFonts w:ascii="Trebuchet MS" w:hAnsi="Trebuchet MS" w:cs="Arial"/>
          <w:shd w:val="clear" w:color="auto" w:fill="FFFFFF"/>
        </w:rPr>
        <w:t xml:space="preserve"> de </w:t>
      </w:r>
      <w:proofErr w:type="spellStart"/>
      <w:r w:rsidR="00356A95" w:rsidRPr="00245C72">
        <w:rPr>
          <w:rFonts w:ascii="Trebuchet MS" w:hAnsi="Trebuchet MS" w:cs="Arial"/>
          <w:shd w:val="clear" w:color="auto" w:fill="FFFFFF"/>
        </w:rPr>
        <w:t>referință</w:t>
      </w:r>
      <w:proofErr w:type="spellEnd"/>
      <w:r w:rsidR="00356A95" w:rsidRPr="00245C72">
        <w:rPr>
          <w:rFonts w:ascii="Trebuchet MS" w:hAnsi="Trebuchet MS" w:cs="Arial"/>
          <w:shd w:val="clear" w:color="auto" w:fill="FFFFFF"/>
        </w:rPr>
        <w:t xml:space="preserve"> date</w:t>
      </w:r>
      <w:r w:rsidRPr="00245C72">
        <w:rPr>
          <w:rFonts w:ascii="Trebuchet MS" w:hAnsi="Trebuchet MS" w:cs="Arial"/>
          <w:shd w:val="clear" w:color="auto" w:fill="FFFFFF"/>
        </w:rPr>
        <w:t>.</w:t>
      </w:r>
    </w:p>
    <w:p w14:paraId="59021CB0" w14:textId="77777777" w:rsidR="004F2DDA" w:rsidRPr="00245C72" w:rsidRDefault="004F2DDA" w:rsidP="00356A95">
      <w:pPr>
        <w:pStyle w:val="ListParagraph"/>
        <w:numPr>
          <w:ilvl w:val="0"/>
          <w:numId w:val="6"/>
        </w:numPr>
        <w:jc w:val="both"/>
        <w:rPr>
          <w:rFonts w:ascii="Trebuchet MS" w:hAnsi="Trebuchet MS" w:cs="Arial"/>
          <w:shd w:val="clear" w:color="auto" w:fill="FFFFFF"/>
        </w:rPr>
      </w:pPr>
      <w:r w:rsidRPr="00245C72">
        <w:rPr>
          <w:rFonts w:ascii="Trebuchet MS" w:hAnsi="Trebuchet MS" w:cs="Arial"/>
          <w:shd w:val="clear" w:color="auto" w:fill="FFFFFF"/>
        </w:rPr>
        <w:t xml:space="preserve">La un </w:t>
      </w:r>
      <w:proofErr w:type="spellStart"/>
      <w:r w:rsidRPr="00245C72">
        <w:rPr>
          <w:rFonts w:ascii="Trebuchet MS" w:hAnsi="Trebuchet MS" w:cs="Arial"/>
          <w:shd w:val="clear" w:color="auto" w:fill="FFFFFF"/>
        </w:rPr>
        <w:t>venit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mediu</w:t>
      </w:r>
      <w:proofErr w:type="spellEnd"/>
      <w:r w:rsidRPr="00245C72">
        <w:rPr>
          <w:rFonts w:ascii="Trebuchet MS" w:hAnsi="Trebuchet MS" w:cs="Arial"/>
          <w:shd w:val="clear" w:color="auto" w:fill="FFFFFF"/>
        </w:rPr>
        <w:t xml:space="preserve"> net </w:t>
      </w:r>
      <w:proofErr w:type="spellStart"/>
      <w:r w:rsidRPr="00245C72">
        <w:rPr>
          <w:rFonts w:ascii="Trebuchet MS" w:hAnsi="Trebuchet MS" w:cs="Arial"/>
          <w:shd w:val="clear" w:color="auto" w:fill="FFFFFF"/>
        </w:rPr>
        <w:t>cuprins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între</w:t>
      </w:r>
      <w:proofErr w:type="spellEnd"/>
      <w:r w:rsidRPr="00245C72">
        <w:rPr>
          <w:rFonts w:ascii="Trebuchet MS" w:hAnsi="Trebuchet MS" w:cs="Arial"/>
          <w:shd w:val="clear" w:color="auto" w:fill="FFFFFF"/>
        </w:rPr>
        <w:t xml:space="preserve"> 1.280,1 lei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2.053 lei, </w:t>
      </w:r>
      <w:proofErr w:type="spellStart"/>
      <w:r w:rsidRPr="00245C72">
        <w:rPr>
          <w:rFonts w:ascii="Trebuchet MS" w:hAnsi="Trebuchet MS" w:cs="Arial"/>
          <w:shd w:val="clear" w:color="auto" w:fill="FFFFFF"/>
        </w:rPr>
        <w:t>doar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r w:rsidRPr="00245C72">
        <w:rPr>
          <w:rFonts w:ascii="Trebuchet MS" w:hAnsi="Trebuchet MS" w:cs="Arial"/>
          <w:shd w:val="clear" w:color="auto" w:fill="FFFFFF"/>
        </w:rPr>
        <w:t xml:space="preserve">, </w:t>
      </w:r>
      <w:r w:rsidR="00356A95" w:rsidRPr="00245C72">
        <w:rPr>
          <w:rFonts w:ascii="Trebuchet MS" w:hAnsi="Trebuchet MS" w:cs="Arial"/>
          <w:shd w:val="clear" w:color="auto" w:fill="FFFFFF"/>
        </w:rPr>
        <w:t>la</w:t>
      </w:r>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aceleași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valori</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referință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suma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compensată</w:t>
      </w:r>
      <w:proofErr w:type="spellEnd"/>
      <w:r w:rsidRPr="00245C72">
        <w:rPr>
          <w:rFonts w:ascii="Trebuchet MS" w:hAnsi="Trebuchet MS" w:cs="Arial"/>
          <w:shd w:val="clear" w:color="auto" w:fill="FFFFFF"/>
        </w:rPr>
        <w:t xml:space="preserve"> </w:t>
      </w:r>
      <w:proofErr w:type="spellStart"/>
      <w:r w:rsidR="00356A95" w:rsidRPr="00245C72">
        <w:rPr>
          <w:rFonts w:ascii="Trebuchet MS" w:hAnsi="Trebuchet MS" w:cs="Arial"/>
          <w:shd w:val="clear" w:color="auto" w:fill="FFFFFF"/>
        </w:rPr>
        <w:t>reprezint</w:t>
      </w:r>
      <w:proofErr w:type="spellEnd"/>
      <w:r w:rsidR="00356A95" w:rsidRPr="00245C72">
        <w:rPr>
          <w:rFonts w:ascii="Trebuchet MS" w:hAnsi="Trebuchet MS" w:cs="Arial"/>
          <w:shd w:val="clear" w:color="auto" w:fill="FFFFFF"/>
          <w:lang w:val="ro-RO"/>
        </w:rPr>
        <w:t>ă</w:t>
      </w:r>
      <w:r w:rsidR="00356A95" w:rsidRPr="00245C72">
        <w:rPr>
          <w:rFonts w:ascii="Trebuchet MS" w:hAnsi="Trebuchet MS" w:cs="Arial"/>
          <w:shd w:val="clear" w:color="auto" w:fill="FFFFFF"/>
        </w:rPr>
        <w:t xml:space="preserve"> </w:t>
      </w:r>
      <w:r w:rsidRPr="00245C72">
        <w:rPr>
          <w:rFonts w:ascii="Trebuchet MS" w:hAnsi="Trebuchet MS" w:cs="Arial"/>
          <w:shd w:val="clear" w:color="auto" w:fill="FFFFFF"/>
        </w:rPr>
        <w:t>10%.</w:t>
      </w:r>
    </w:p>
    <w:p w14:paraId="41138373" w14:textId="77777777" w:rsidR="002158FA" w:rsidRPr="00245C72" w:rsidRDefault="0032552E" w:rsidP="0032552E">
      <w:pPr>
        <w:ind w:firstLine="360"/>
        <w:jc w:val="both"/>
        <w:rPr>
          <w:rFonts w:ascii="Trebuchet MS" w:hAnsi="Trebuchet MS" w:cs="Arial"/>
          <w:shd w:val="clear" w:color="auto" w:fill="FFFFFF"/>
        </w:rPr>
      </w:pP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acordarea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u w:val="single"/>
          <w:shd w:val="clear" w:color="auto" w:fill="FFFFFF"/>
        </w:rPr>
        <w:t>ajutorului</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pentru</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energie</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termică</w:t>
      </w:r>
      <w:proofErr w:type="spellEnd"/>
      <w:r w:rsidRPr="00245C72">
        <w:rPr>
          <w:rFonts w:ascii="Trebuchet MS" w:hAnsi="Trebuchet MS" w:cs="Arial"/>
          <w:shd w:val="clear" w:color="auto" w:fill="FFFFFF"/>
        </w:rPr>
        <w:t>,</w:t>
      </w:r>
      <w:r w:rsidR="002158FA" w:rsidRPr="00245C72">
        <w:rPr>
          <w:rFonts w:ascii="Trebuchet MS" w:hAnsi="Trebuchet MS" w:cs="Arial"/>
          <w:shd w:val="clear" w:color="auto" w:fill="FFFFFF"/>
        </w:rPr>
        <w:t xml:space="preserve"> </w:t>
      </w:r>
      <w:proofErr w:type="spellStart"/>
      <w:r w:rsidR="002158FA" w:rsidRPr="00245C72">
        <w:rPr>
          <w:rFonts w:ascii="Trebuchet MS" w:hAnsi="Trebuchet MS" w:cs="Arial"/>
          <w:shd w:val="clear" w:color="auto" w:fill="FFFFFF"/>
        </w:rPr>
        <w:t>solicitanții</w:t>
      </w:r>
      <w:proofErr w:type="spellEnd"/>
      <w:r w:rsidR="002158FA" w:rsidRPr="00245C72">
        <w:rPr>
          <w:rFonts w:ascii="Trebuchet MS" w:hAnsi="Trebuchet MS" w:cs="Arial"/>
          <w:shd w:val="clear" w:color="auto" w:fill="FFFFFF"/>
        </w:rPr>
        <w:t xml:space="preserve"> </w:t>
      </w:r>
      <w:proofErr w:type="spellStart"/>
      <w:r w:rsidR="002158FA" w:rsidRPr="00245C72">
        <w:rPr>
          <w:rFonts w:ascii="Trebuchet MS" w:hAnsi="Trebuchet MS" w:cs="Arial"/>
          <w:shd w:val="clear" w:color="auto" w:fill="FFFFFF"/>
        </w:rPr>
        <w:t>trebuie</w:t>
      </w:r>
      <w:proofErr w:type="spellEnd"/>
      <w:r w:rsidR="002158FA" w:rsidRPr="00245C72">
        <w:rPr>
          <w:rFonts w:ascii="Trebuchet MS" w:hAnsi="Trebuchet MS" w:cs="Arial"/>
          <w:shd w:val="clear" w:color="auto" w:fill="FFFFFF"/>
        </w:rPr>
        <w:t xml:space="preserve"> </w:t>
      </w:r>
      <w:proofErr w:type="spellStart"/>
      <w:r w:rsidR="002158FA" w:rsidRPr="00245C72">
        <w:rPr>
          <w:rFonts w:ascii="Trebuchet MS" w:hAnsi="Trebuchet MS" w:cs="Arial"/>
          <w:shd w:val="clear" w:color="auto" w:fill="FFFFFF"/>
        </w:rPr>
        <w:t>să</w:t>
      </w:r>
      <w:proofErr w:type="spellEnd"/>
      <w:r w:rsidR="002158FA" w:rsidRPr="00245C72">
        <w:rPr>
          <w:rFonts w:ascii="Trebuchet MS" w:hAnsi="Trebuchet MS" w:cs="Arial"/>
          <w:shd w:val="clear" w:color="auto" w:fill="FFFFFF"/>
        </w:rPr>
        <w:t xml:space="preserve"> </w:t>
      </w:r>
      <w:proofErr w:type="spellStart"/>
      <w:r w:rsidR="002158FA" w:rsidRPr="00245C72">
        <w:rPr>
          <w:rFonts w:ascii="Trebuchet MS" w:hAnsi="Trebuchet MS" w:cs="Arial"/>
          <w:shd w:val="clear" w:color="auto" w:fill="FFFFFF"/>
        </w:rPr>
        <w:t>completeze</w:t>
      </w:r>
      <w:proofErr w:type="spellEnd"/>
      <w:r w:rsidR="002158FA" w:rsidRPr="00245C72">
        <w:rPr>
          <w:rFonts w:ascii="Trebuchet MS" w:hAnsi="Trebuchet MS" w:cs="Arial"/>
          <w:shd w:val="clear" w:color="auto" w:fill="FFFFFF"/>
        </w:rPr>
        <w:t xml:space="preserve"> o </w:t>
      </w:r>
      <w:proofErr w:type="spellStart"/>
      <w:r w:rsidR="002158FA" w:rsidRPr="00245C72">
        <w:rPr>
          <w:rFonts w:ascii="Trebuchet MS" w:hAnsi="Trebuchet MS" w:cs="Arial"/>
          <w:shd w:val="clear" w:color="auto" w:fill="FFFFFF"/>
        </w:rPr>
        <w:t>cerere</w:t>
      </w:r>
      <w:proofErr w:type="spellEnd"/>
      <w:r w:rsidR="002158FA" w:rsidRPr="00245C72">
        <w:rPr>
          <w:rFonts w:ascii="Trebuchet MS" w:hAnsi="Trebuchet MS" w:cs="Arial"/>
          <w:shd w:val="clear" w:color="auto" w:fill="FFFFFF"/>
        </w:rPr>
        <w:t xml:space="preserve"> </w:t>
      </w:r>
      <w:proofErr w:type="spellStart"/>
      <w:r w:rsidR="002158FA" w:rsidRPr="00245C72">
        <w:rPr>
          <w:rFonts w:ascii="Trebuchet MS" w:hAnsi="Trebuchet MS" w:cs="Arial"/>
          <w:shd w:val="clear" w:color="auto" w:fill="FFFFFF"/>
        </w:rPr>
        <w:t>și</w:t>
      </w:r>
      <w:proofErr w:type="spellEnd"/>
      <w:r w:rsidR="002158FA" w:rsidRPr="00245C72">
        <w:rPr>
          <w:rFonts w:ascii="Trebuchet MS" w:hAnsi="Trebuchet MS" w:cs="Arial"/>
          <w:shd w:val="clear" w:color="auto" w:fill="FFFFFF"/>
        </w:rPr>
        <w:t xml:space="preserve"> o </w:t>
      </w:r>
      <w:proofErr w:type="spellStart"/>
      <w:r w:rsidR="002158FA" w:rsidRPr="00245C72">
        <w:rPr>
          <w:rFonts w:ascii="Trebuchet MS" w:hAnsi="Trebuchet MS" w:cs="Arial"/>
          <w:shd w:val="clear" w:color="auto" w:fill="FFFFFF"/>
        </w:rPr>
        <w:t>declarație</w:t>
      </w:r>
      <w:proofErr w:type="spellEnd"/>
      <w:r w:rsidR="002158FA" w:rsidRPr="00245C72">
        <w:rPr>
          <w:rFonts w:ascii="Trebuchet MS" w:hAnsi="Trebuchet MS" w:cs="Arial"/>
          <w:shd w:val="clear" w:color="auto" w:fill="FFFFFF"/>
        </w:rPr>
        <w:t xml:space="preserve"> pe </w:t>
      </w:r>
      <w:proofErr w:type="spellStart"/>
      <w:r w:rsidR="002158FA" w:rsidRPr="00245C72">
        <w:rPr>
          <w:rFonts w:ascii="Trebuchet MS" w:hAnsi="Trebuchet MS" w:cs="Arial"/>
          <w:shd w:val="clear" w:color="auto" w:fill="FFFFFF"/>
        </w:rPr>
        <w:t>proprie</w:t>
      </w:r>
      <w:proofErr w:type="spellEnd"/>
      <w:r w:rsidR="002158FA" w:rsidRPr="00245C72">
        <w:rPr>
          <w:rFonts w:ascii="Trebuchet MS" w:hAnsi="Trebuchet MS" w:cs="Arial"/>
          <w:shd w:val="clear" w:color="auto" w:fill="FFFFFF"/>
        </w:rPr>
        <w:t xml:space="preserve"> </w:t>
      </w:r>
      <w:proofErr w:type="spellStart"/>
      <w:r w:rsidR="002158FA" w:rsidRPr="00245C72">
        <w:rPr>
          <w:rFonts w:ascii="Trebuchet MS" w:hAnsi="Trebuchet MS" w:cs="Arial"/>
          <w:shd w:val="clear" w:color="auto" w:fill="FFFFFF"/>
        </w:rPr>
        <w:t>răspundere</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t>privind</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t>componența</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t>familiei</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t>veniturile</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t>și</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lastRenderedPageBreak/>
        <w:t>bunurile</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t>deținute</w:t>
      </w:r>
      <w:proofErr w:type="spellEnd"/>
      <w:r w:rsidR="000152CB" w:rsidRPr="00245C72">
        <w:rPr>
          <w:rFonts w:ascii="Trebuchet MS" w:hAnsi="Trebuchet MS" w:cs="Arial"/>
          <w:shd w:val="clear" w:color="auto" w:fill="FFFFFF"/>
        </w:rPr>
        <w:t xml:space="preserve"> precum </w:t>
      </w:r>
      <w:proofErr w:type="spellStart"/>
      <w:r w:rsidR="000152CB" w:rsidRPr="00245C72">
        <w:rPr>
          <w:rFonts w:ascii="Trebuchet MS" w:hAnsi="Trebuchet MS" w:cs="Arial"/>
          <w:shd w:val="clear" w:color="auto" w:fill="FFFFFF"/>
        </w:rPr>
        <w:t>și</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t>sistemul</w:t>
      </w:r>
      <w:proofErr w:type="spellEnd"/>
      <w:r w:rsidR="000152CB" w:rsidRPr="00245C72">
        <w:rPr>
          <w:rFonts w:ascii="Trebuchet MS" w:hAnsi="Trebuchet MS" w:cs="Arial"/>
          <w:shd w:val="clear" w:color="auto" w:fill="FFFFFF"/>
        </w:rPr>
        <w:t xml:space="preserve"> de </w:t>
      </w:r>
      <w:proofErr w:type="spellStart"/>
      <w:r w:rsidR="000152CB" w:rsidRPr="00245C72">
        <w:rPr>
          <w:rFonts w:ascii="Trebuchet MS" w:hAnsi="Trebuchet MS" w:cs="Arial"/>
          <w:shd w:val="clear" w:color="auto" w:fill="FFFFFF"/>
        </w:rPr>
        <w:t>încălzire</w:t>
      </w:r>
      <w:proofErr w:type="spellEnd"/>
      <w:r w:rsidR="000152CB" w:rsidRPr="00245C72">
        <w:rPr>
          <w:rFonts w:ascii="Trebuchet MS" w:hAnsi="Trebuchet MS" w:cs="Arial"/>
          <w:shd w:val="clear" w:color="auto" w:fill="FFFFFF"/>
        </w:rPr>
        <w:t xml:space="preserve"> </w:t>
      </w:r>
      <w:proofErr w:type="spellStart"/>
      <w:r w:rsidR="000152CB" w:rsidRPr="00245C72">
        <w:rPr>
          <w:rFonts w:ascii="Trebuchet MS" w:hAnsi="Trebuchet MS" w:cs="Arial"/>
          <w:shd w:val="clear" w:color="auto" w:fill="FFFFFF"/>
        </w:rPr>
        <w:t>utilizat</w:t>
      </w:r>
      <w:proofErr w:type="spellEnd"/>
      <w:r w:rsidR="002158FA" w:rsidRPr="00245C72">
        <w:rPr>
          <w:rFonts w:ascii="Trebuchet MS" w:hAnsi="Trebuchet MS" w:cs="Arial"/>
          <w:shd w:val="clear" w:color="auto" w:fill="FFFFFF"/>
        </w:rPr>
        <w:t>,</w:t>
      </w:r>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formulare</w:t>
      </w:r>
      <w:proofErr w:type="spellEnd"/>
      <w:r w:rsidRPr="00245C72">
        <w:rPr>
          <w:rFonts w:ascii="Trebuchet MS" w:hAnsi="Trebuchet MS" w:cs="Arial"/>
          <w:shd w:val="clear" w:color="auto" w:fill="FFFFFF"/>
        </w:rPr>
        <w:t xml:space="preserve"> </w:t>
      </w:r>
      <w:r w:rsidR="002158FA" w:rsidRPr="00245C72">
        <w:rPr>
          <w:rFonts w:ascii="Trebuchet MS" w:hAnsi="Trebuchet MS" w:cs="Arial"/>
          <w:shd w:val="clear" w:color="auto" w:fill="FFFFFF"/>
        </w:rPr>
        <w:t>care</w:t>
      </w:r>
      <w:r w:rsidRPr="00245C72">
        <w:rPr>
          <w:rFonts w:ascii="Trebuchet MS" w:hAnsi="Trebuchet MS" w:cs="Arial"/>
          <w:shd w:val="clear" w:color="auto" w:fill="FFFFFF"/>
        </w:rPr>
        <w:t xml:space="preserve"> sunt </w:t>
      </w:r>
      <w:proofErr w:type="spellStart"/>
      <w:r w:rsidRPr="00245C72">
        <w:rPr>
          <w:rFonts w:ascii="Trebuchet MS" w:hAnsi="Trebuchet MS" w:cs="Arial"/>
          <w:shd w:val="clear" w:color="auto" w:fill="FFFFFF"/>
        </w:rPr>
        <w:t>transmise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furnizorilor</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către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primării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până</w:t>
      </w:r>
      <w:proofErr w:type="spellEnd"/>
      <w:r w:rsidRPr="00245C72">
        <w:rPr>
          <w:rFonts w:ascii="Trebuchet MS" w:hAnsi="Trebuchet MS" w:cs="Arial"/>
          <w:shd w:val="clear" w:color="auto" w:fill="FFFFFF"/>
        </w:rPr>
        <w:t xml:space="preserve"> la data de 15 </w:t>
      </w:r>
      <w:proofErr w:type="spellStart"/>
      <w:r w:rsidRPr="00245C72">
        <w:rPr>
          <w:rFonts w:ascii="Trebuchet MS" w:hAnsi="Trebuchet MS" w:cs="Arial"/>
          <w:shd w:val="clear" w:color="auto" w:fill="FFFFFF"/>
        </w:rPr>
        <w:t>septembrie</w:t>
      </w:r>
      <w:proofErr w:type="spellEnd"/>
      <w:r w:rsidRPr="00245C72">
        <w:rPr>
          <w:rFonts w:ascii="Trebuchet MS" w:hAnsi="Trebuchet MS" w:cs="Arial"/>
          <w:shd w:val="clear" w:color="auto" w:fill="FFFFFF"/>
        </w:rPr>
        <w:t xml:space="preserve"> a </w:t>
      </w:r>
      <w:proofErr w:type="spellStart"/>
      <w:r w:rsidRPr="00245C72">
        <w:rPr>
          <w:rFonts w:ascii="Trebuchet MS" w:hAnsi="Trebuchet MS" w:cs="Arial"/>
          <w:shd w:val="clear" w:color="auto" w:fill="FFFFFF"/>
        </w:rPr>
        <w:t>fiecărui</w:t>
      </w:r>
      <w:proofErr w:type="spellEnd"/>
      <w:r w:rsidRPr="00245C72">
        <w:rPr>
          <w:rFonts w:ascii="Trebuchet MS" w:hAnsi="Trebuchet MS" w:cs="Arial"/>
          <w:shd w:val="clear" w:color="auto" w:fill="FFFFFF"/>
        </w:rPr>
        <w:t xml:space="preserve"> an. La </w:t>
      </w:r>
      <w:proofErr w:type="spellStart"/>
      <w:r w:rsidRPr="00245C72">
        <w:rPr>
          <w:rFonts w:ascii="Trebuchet MS" w:hAnsi="Trebuchet MS" w:cs="Arial"/>
          <w:shd w:val="clear" w:color="auto" w:fill="FFFFFF"/>
        </w:rPr>
        <w:t>rândul</w:t>
      </w:r>
      <w:proofErr w:type="spellEnd"/>
      <w:r w:rsidRPr="00245C72">
        <w:rPr>
          <w:rFonts w:ascii="Trebuchet MS" w:hAnsi="Trebuchet MS" w:cs="Arial"/>
          <w:shd w:val="clear" w:color="auto" w:fill="FFFFFF"/>
        </w:rPr>
        <w:t xml:space="preserve"> lor, </w:t>
      </w:r>
      <w:proofErr w:type="spellStart"/>
      <w:r w:rsidRPr="00245C72">
        <w:rPr>
          <w:rFonts w:ascii="Trebuchet MS" w:hAnsi="Trebuchet MS" w:cs="Arial"/>
          <w:shd w:val="clear" w:color="auto" w:fill="FFFFFF"/>
        </w:rPr>
        <w:t>furnizorii</w:t>
      </w:r>
      <w:proofErr w:type="spellEnd"/>
      <w:r w:rsidRPr="00245C72">
        <w:rPr>
          <w:rFonts w:ascii="Trebuchet MS" w:hAnsi="Trebuchet MS" w:cs="Arial"/>
          <w:shd w:val="clear" w:color="auto" w:fill="FFFFFF"/>
        </w:rPr>
        <w:t xml:space="preserve"> transmit </w:t>
      </w:r>
      <w:proofErr w:type="spellStart"/>
      <w:r w:rsidRPr="00245C72">
        <w:rPr>
          <w:rFonts w:ascii="Trebuchet MS" w:hAnsi="Trebuchet MS" w:cs="Arial"/>
          <w:shd w:val="clear" w:color="auto" w:fill="FFFFFF"/>
        </w:rPr>
        <w:t>formularele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către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titularii</w:t>
      </w:r>
      <w:proofErr w:type="spellEnd"/>
      <w:r w:rsidRPr="00245C72">
        <w:rPr>
          <w:rFonts w:ascii="Trebuchet MS" w:hAnsi="Trebuchet MS" w:cs="Arial"/>
          <w:shd w:val="clear" w:color="auto" w:fill="FFFFFF"/>
        </w:rPr>
        <w:t xml:space="preserve"> de contract </w:t>
      </w:r>
      <w:proofErr w:type="spellStart"/>
      <w:r w:rsidRPr="00245C72">
        <w:rPr>
          <w:rFonts w:ascii="Trebuchet MS" w:hAnsi="Trebuchet MS" w:cs="Arial"/>
          <w:shd w:val="clear" w:color="auto" w:fill="FFFFFF"/>
        </w:rPr>
        <w:t>până</w:t>
      </w:r>
      <w:proofErr w:type="spellEnd"/>
      <w:r w:rsidRPr="00245C72">
        <w:rPr>
          <w:rFonts w:ascii="Trebuchet MS" w:hAnsi="Trebuchet MS" w:cs="Arial"/>
          <w:shd w:val="clear" w:color="auto" w:fill="FFFFFF"/>
        </w:rPr>
        <w:t xml:space="preserve"> la data de </w:t>
      </w:r>
      <w:r w:rsidR="002158FA" w:rsidRPr="00245C72">
        <w:rPr>
          <w:rFonts w:ascii="Trebuchet MS" w:hAnsi="Trebuchet MS" w:cs="Arial"/>
          <w:shd w:val="clear" w:color="auto" w:fill="FFFFFF"/>
        </w:rPr>
        <w:t xml:space="preserve">25 </w:t>
      </w:r>
      <w:proofErr w:type="spellStart"/>
      <w:r w:rsidR="002158FA" w:rsidRPr="00245C72">
        <w:rPr>
          <w:rFonts w:ascii="Trebuchet MS" w:hAnsi="Trebuchet MS" w:cs="Arial"/>
          <w:shd w:val="clear" w:color="auto" w:fill="FFFFFF"/>
        </w:rPr>
        <w:t>septembrie</w:t>
      </w:r>
      <w:proofErr w:type="spellEnd"/>
      <w:r w:rsidR="002158FA" w:rsidRPr="00245C72">
        <w:rPr>
          <w:rFonts w:ascii="Trebuchet MS" w:hAnsi="Trebuchet MS" w:cs="Arial"/>
          <w:shd w:val="clear" w:color="auto" w:fill="FFFFFF"/>
        </w:rPr>
        <w:t xml:space="preserve"> a </w:t>
      </w:r>
      <w:proofErr w:type="spellStart"/>
      <w:r w:rsidR="002158FA" w:rsidRPr="00245C72">
        <w:rPr>
          <w:rFonts w:ascii="Trebuchet MS" w:hAnsi="Trebuchet MS" w:cs="Arial"/>
          <w:shd w:val="clear" w:color="auto" w:fill="FFFFFF"/>
        </w:rPr>
        <w:t>fiecărui</w:t>
      </w:r>
      <w:proofErr w:type="spellEnd"/>
      <w:r w:rsidR="002158FA" w:rsidRPr="00245C72">
        <w:rPr>
          <w:rFonts w:ascii="Trebuchet MS" w:hAnsi="Trebuchet MS" w:cs="Arial"/>
          <w:shd w:val="clear" w:color="auto" w:fill="FFFFFF"/>
        </w:rPr>
        <w:t xml:space="preserve"> an.</w:t>
      </w:r>
    </w:p>
    <w:p w14:paraId="24A6A1C1" w14:textId="77777777" w:rsidR="00605CAC" w:rsidRPr="00245C72" w:rsidRDefault="002158FA" w:rsidP="0032552E">
      <w:pPr>
        <w:ind w:firstLine="360"/>
        <w:jc w:val="both"/>
        <w:rPr>
          <w:rFonts w:ascii="Trebuchet MS" w:hAnsi="Trebuchet MS" w:cs="Arial"/>
          <w:shd w:val="clear" w:color="auto" w:fill="FFFFFF"/>
        </w:rPr>
      </w:pPr>
      <w:r w:rsidRPr="00245C72">
        <w:rPr>
          <w:rFonts w:ascii="Trebuchet MS" w:hAnsi="Trebuchet MS" w:cs="Arial"/>
          <w:shd w:val="clear" w:color="auto" w:fill="FFFFFF"/>
        </w:rPr>
        <w:t xml:space="preserve">De </w:t>
      </w:r>
      <w:proofErr w:type="spellStart"/>
      <w:r w:rsidRPr="00245C72">
        <w:rPr>
          <w:rFonts w:ascii="Trebuchet MS" w:hAnsi="Trebuchet MS" w:cs="Arial"/>
          <w:shd w:val="clear" w:color="auto" w:fill="FFFFFF"/>
        </w:rPr>
        <w:t>asemenea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solicitării</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pentru</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acordarea</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u w:val="single"/>
          <w:shd w:val="clear" w:color="auto" w:fill="FFFFFF"/>
        </w:rPr>
        <w:t>ajutorului</w:t>
      </w:r>
      <w:proofErr w:type="spellEnd"/>
      <w:r w:rsidR="0032552E"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pentru</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energie</w:t>
      </w:r>
      <w:proofErr w:type="spellEnd"/>
      <w:r w:rsidRPr="00245C72">
        <w:rPr>
          <w:rFonts w:ascii="Trebuchet MS" w:hAnsi="Trebuchet MS" w:cs="Arial"/>
          <w:u w:val="single"/>
          <w:shd w:val="clear" w:color="auto" w:fill="FFFFFF"/>
        </w:rPr>
        <w:t xml:space="preserve"> </w:t>
      </w:r>
      <w:proofErr w:type="spellStart"/>
      <w:r w:rsidRPr="00245C72">
        <w:rPr>
          <w:rFonts w:ascii="Trebuchet MS" w:hAnsi="Trebuchet MS" w:cs="Arial"/>
          <w:u w:val="single"/>
          <w:shd w:val="clear" w:color="auto" w:fill="FFFFFF"/>
        </w:rPr>
        <w:t>electrică</w:t>
      </w:r>
      <w:proofErr w:type="spellEnd"/>
      <w:r w:rsidRPr="00245C72">
        <w:rPr>
          <w:rFonts w:ascii="Trebuchet MS" w:hAnsi="Trebuchet MS" w:cs="Arial"/>
          <w:shd w:val="clear" w:color="auto" w:fill="FFFFFF"/>
        </w:rPr>
        <w:t xml:space="preserve"> sunt </w:t>
      </w:r>
      <w:proofErr w:type="spellStart"/>
      <w:r w:rsidRPr="00245C72">
        <w:rPr>
          <w:rFonts w:ascii="Trebuchet MS" w:hAnsi="Trebuchet MS" w:cs="Arial"/>
          <w:shd w:val="clear" w:color="auto" w:fill="FFFFFF"/>
        </w:rPr>
        <w:t>necesare</w:t>
      </w:r>
      <w:proofErr w:type="spellEnd"/>
      <w:r w:rsidRPr="00245C72">
        <w:rPr>
          <w:rFonts w:ascii="Trebuchet MS" w:hAnsi="Trebuchet MS" w:cs="Arial"/>
          <w:shd w:val="clear" w:color="auto" w:fill="FFFFFF"/>
        </w:rPr>
        <w:t xml:space="preserve"> o </w:t>
      </w:r>
      <w:proofErr w:type="spellStart"/>
      <w:r w:rsidRPr="00245C72">
        <w:rPr>
          <w:rFonts w:ascii="Trebuchet MS" w:hAnsi="Trebuchet MS" w:cs="Arial"/>
          <w:shd w:val="clear" w:color="auto" w:fill="FFFFFF"/>
        </w:rPr>
        <w:t>cerere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o </w:t>
      </w:r>
      <w:proofErr w:type="spellStart"/>
      <w:r w:rsidRPr="00245C72">
        <w:rPr>
          <w:rFonts w:ascii="Trebuchet MS" w:hAnsi="Trebuchet MS" w:cs="Arial"/>
          <w:shd w:val="clear" w:color="auto" w:fill="FFFFFF"/>
        </w:rPr>
        <w:t>declarație</w:t>
      </w:r>
      <w:proofErr w:type="spellEnd"/>
      <w:r w:rsidRPr="00245C72">
        <w:rPr>
          <w:rFonts w:ascii="Trebuchet MS" w:hAnsi="Trebuchet MS" w:cs="Arial"/>
          <w:shd w:val="clear" w:color="auto" w:fill="FFFFFF"/>
        </w:rPr>
        <w:t xml:space="preserve"> pe </w:t>
      </w:r>
      <w:proofErr w:type="spellStart"/>
      <w:r w:rsidRPr="00245C72">
        <w:rPr>
          <w:rFonts w:ascii="Trebuchet MS" w:hAnsi="Trebuchet MS" w:cs="Arial"/>
          <w:shd w:val="clear" w:color="auto" w:fill="FFFFFF"/>
        </w:rPr>
        <w:t>proprie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răspundere</w:t>
      </w:r>
      <w:proofErr w:type="spellEnd"/>
      <w:r w:rsidRPr="00245C72">
        <w:rPr>
          <w:rFonts w:ascii="Trebuchet MS" w:hAnsi="Trebuchet MS" w:cs="Arial"/>
          <w:shd w:val="clear" w:color="auto" w:fill="FFFFFF"/>
        </w:rPr>
        <w:t xml:space="preserve"> care se </w:t>
      </w:r>
      <w:proofErr w:type="spellStart"/>
      <w:r w:rsidRPr="00245C72">
        <w:rPr>
          <w:rFonts w:ascii="Trebuchet MS" w:hAnsi="Trebuchet MS" w:cs="Arial"/>
          <w:shd w:val="clear" w:color="auto" w:fill="FFFFFF"/>
        </w:rPr>
        <w:t>depun</w:t>
      </w:r>
      <w:proofErr w:type="spellEnd"/>
      <w:r w:rsidRPr="00245C72">
        <w:rPr>
          <w:rFonts w:ascii="Trebuchet MS" w:hAnsi="Trebuchet MS" w:cs="Arial"/>
          <w:shd w:val="clear" w:color="auto" w:fill="FFFFFF"/>
        </w:rPr>
        <w:t xml:space="preserve"> la </w:t>
      </w:r>
      <w:proofErr w:type="spellStart"/>
      <w:r w:rsidRPr="00245C72">
        <w:rPr>
          <w:rFonts w:ascii="Trebuchet MS" w:hAnsi="Trebuchet MS" w:cs="Arial"/>
          <w:shd w:val="clear" w:color="auto" w:fill="FFFFFF"/>
        </w:rPr>
        <w:t>primăriile</w:t>
      </w:r>
      <w:proofErr w:type="spellEnd"/>
      <w:r w:rsidRPr="00245C72">
        <w:rPr>
          <w:rFonts w:ascii="Trebuchet MS" w:hAnsi="Trebuchet MS" w:cs="Arial"/>
          <w:shd w:val="clear" w:color="auto" w:fill="FFFFFF"/>
        </w:rPr>
        <w:t xml:space="preserve"> din </w:t>
      </w:r>
      <w:proofErr w:type="spellStart"/>
      <w:r w:rsidRPr="00245C72">
        <w:rPr>
          <w:rFonts w:ascii="Trebuchet MS" w:hAnsi="Trebuchet MS" w:cs="Arial"/>
          <w:shd w:val="clear" w:color="auto" w:fill="FFFFFF"/>
        </w:rPr>
        <w:t>localitățile</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domiciliu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plus, </w:t>
      </w:r>
      <w:r w:rsidR="0032552E" w:rsidRPr="00245C72">
        <w:rPr>
          <w:rFonts w:ascii="Trebuchet MS" w:hAnsi="Trebuchet MS" w:cs="Arial"/>
          <w:shd w:val="clear" w:color="auto" w:fill="FFFFFF"/>
        </w:rPr>
        <w:t xml:space="preserve">se </w:t>
      </w:r>
      <w:proofErr w:type="spellStart"/>
      <w:r w:rsidR="0032552E" w:rsidRPr="00245C72">
        <w:rPr>
          <w:rFonts w:ascii="Trebuchet MS" w:hAnsi="Trebuchet MS" w:cs="Arial"/>
          <w:shd w:val="clear" w:color="auto" w:fill="FFFFFF"/>
        </w:rPr>
        <w:t>vor</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încheia</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obligatoriu</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anchete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sociale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în</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vederea</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verificării</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sistemului</w:t>
      </w:r>
      <w:proofErr w:type="spellEnd"/>
      <w:r w:rsidR="0032552E" w:rsidRPr="00245C72">
        <w:rPr>
          <w:rFonts w:ascii="Trebuchet MS" w:hAnsi="Trebuchet MS" w:cs="Arial"/>
          <w:shd w:val="clear" w:color="auto" w:fill="FFFFFF"/>
        </w:rPr>
        <w:t xml:space="preserve"> de </w:t>
      </w:r>
      <w:proofErr w:type="spellStart"/>
      <w:r w:rsidR="0032552E" w:rsidRPr="00245C72">
        <w:rPr>
          <w:rFonts w:ascii="Trebuchet MS" w:hAnsi="Trebuchet MS" w:cs="Arial"/>
          <w:shd w:val="clear" w:color="auto" w:fill="FFFFFF"/>
        </w:rPr>
        <w:t>încălzire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utilizat</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pentru</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toate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situațiile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în</w:t>
      </w:r>
      <w:proofErr w:type="spellEnd"/>
      <w:r w:rsidR="0032552E" w:rsidRPr="00245C72">
        <w:rPr>
          <w:rFonts w:ascii="Trebuchet MS" w:hAnsi="Trebuchet MS" w:cs="Arial"/>
          <w:shd w:val="clear" w:color="auto" w:fill="FFFFFF"/>
        </w:rPr>
        <w:t xml:space="preserve"> termen de 15 </w:t>
      </w:r>
      <w:proofErr w:type="spellStart"/>
      <w:r w:rsidR="0032552E" w:rsidRPr="00245C72">
        <w:rPr>
          <w:rFonts w:ascii="Trebuchet MS" w:hAnsi="Trebuchet MS" w:cs="Arial"/>
          <w:shd w:val="clear" w:color="auto" w:fill="FFFFFF"/>
        </w:rPr>
        <w:t>zile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lucrătoare</w:t>
      </w:r>
      <w:proofErr w:type="spellEnd"/>
      <w:r w:rsidR="0032552E" w:rsidRPr="00245C72">
        <w:rPr>
          <w:rFonts w:ascii="Trebuchet MS" w:hAnsi="Trebuchet MS" w:cs="Arial"/>
          <w:shd w:val="clear" w:color="auto" w:fill="FFFFFF"/>
        </w:rPr>
        <w:t xml:space="preserve"> de la data </w:t>
      </w:r>
      <w:proofErr w:type="spellStart"/>
      <w:r w:rsidR="0032552E" w:rsidRPr="00245C72">
        <w:rPr>
          <w:rFonts w:ascii="Trebuchet MS" w:hAnsi="Trebuchet MS" w:cs="Arial"/>
          <w:shd w:val="clear" w:color="auto" w:fill="FFFFFF"/>
        </w:rPr>
        <w:t>înregistrării</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cererii</w:t>
      </w:r>
      <w:proofErr w:type="spellEnd"/>
      <w:r w:rsidR="0032552E" w:rsidRPr="00245C72">
        <w:rPr>
          <w:rFonts w:ascii="Trebuchet MS" w:hAnsi="Trebuchet MS" w:cs="Arial"/>
          <w:shd w:val="clear" w:color="auto" w:fill="FFFFFF"/>
        </w:rPr>
        <w:t xml:space="preserve"> de </w:t>
      </w:r>
      <w:proofErr w:type="spellStart"/>
      <w:r w:rsidR="0032552E" w:rsidRPr="00245C72">
        <w:rPr>
          <w:rFonts w:ascii="Trebuchet MS" w:hAnsi="Trebuchet MS" w:cs="Arial"/>
          <w:shd w:val="clear" w:color="auto" w:fill="FFFFFF"/>
        </w:rPr>
        <w:t>acordare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Excepție</w:t>
      </w:r>
      <w:proofErr w:type="spellEnd"/>
      <w:r w:rsidR="0032552E" w:rsidRPr="00245C72">
        <w:rPr>
          <w:rFonts w:ascii="Trebuchet MS" w:hAnsi="Trebuchet MS" w:cs="Arial"/>
          <w:shd w:val="clear" w:color="auto" w:fill="FFFFFF"/>
        </w:rPr>
        <w:t xml:space="preserve"> fac </w:t>
      </w:r>
      <w:proofErr w:type="spellStart"/>
      <w:r w:rsidR="0032552E" w:rsidRPr="00245C72">
        <w:rPr>
          <w:rFonts w:ascii="Trebuchet MS" w:hAnsi="Trebuchet MS" w:cs="Arial"/>
          <w:shd w:val="clear" w:color="auto" w:fill="FFFFFF"/>
        </w:rPr>
        <w:t>beneficiarii</w:t>
      </w:r>
      <w:proofErr w:type="spellEnd"/>
      <w:r w:rsidR="0032552E" w:rsidRPr="00245C72">
        <w:rPr>
          <w:rFonts w:ascii="Trebuchet MS" w:hAnsi="Trebuchet MS" w:cs="Arial"/>
          <w:shd w:val="clear" w:color="auto" w:fill="FFFFFF"/>
        </w:rPr>
        <w:t xml:space="preserve"> de </w:t>
      </w:r>
      <w:proofErr w:type="spellStart"/>
      <w:r w:rsidR="0032552E" w:rsidRPr="00245C72">
        <w:rPr>
          <w:rFonts w:ascii="Trebuchet MS" w:hAnsi="Trebuchet MS" w:cs="Arial"/>
          <w:shd w:val="clear" w:color="auto" w:fill="FFFFFF"/>
        </w:rPr>
        <w:t>ajutor</w:t>
      </w:r>
      <w:proofErr w:type="spellEnd"/>
      <w:r w:rsidR="0032552E" w:rsidRPr="00245C72">
        <w:rPr>
          <w:rFonts w:ascii="Trebuchet MS" w:hAnsi="Trebuchet MS" w:cs="Arial"/>
          <w:shd w:val="clear" w:color="auto" w:fill="FFFFFF"/>
        </w:rPr>
        <w:t xml:space="preserve"> social </w:t>
      </w:r>
      <w:proofErr w:type="spellStart"/>
      <w:r w:rsidR="0032552E" w:rsidRPr="00245C72">
        <w:rPr>
          <w:rFonts w:ascii="Trebuchet MS" w:hAnsi="Trebuchet MS" w:cs="Arial"/>
          <w:shd w:val="clear" w:color="auto" w:fill="FFFFFF"/>
        </w:rPr>
        <w:t>și</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beneficiarii</w:t>
      </w:r>
      <w:proofErr w:type="spellEnd"/>
      <w:r w:rsidR="0032552E" w:rsidRPr="00245C72">
        <w:rPr>
          <w:rFonts w:ascii="Trebuchet MS" w:hAnsi="Trebuchet MS" w:cs="Arial"/>
          <w:shd w:val="clear" w:color="auto" w:fill="FFFFFF"/>
        </w:rPr>
        <w:t xml:space="preserve"> de </w:t>
      </w:r>
      <w:proofErr w:type="spellStart"/>
      <w:r w:rsidR="0032552E" w:rsidRPr="00245C72">
        <w:rPr>
          <w:rFonts w:ascii="Trebuchet MS" w:hAnsi="Trebuchet MS" w:cs="Arial"/>
          <w:shd w:val="clear" w:color="auto" w:fill="FFFFFF"/>
        </w:rPr>
        <w:t>alocații</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pentru</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susținerea</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familiei</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acordate</w:t>
      </w:r>
      <w:proofErr w:type="spellEnd"/>
      <w:r w:rsidR="0032552E" w:rsidRPr="00245C72">
        <w:rPr>
          <w:rFonts w:ascii="Trebuchet MS" w:hAnsi="Trebuchet MS" w:cs="Arial"/>
          <w:shd w:val="clear" w:color="auto" w:fill="FFFFFF"/>
        </w:rPr>
        <w:t xml:space="preserve"> conform </w:t>
      </w:r>
      <w:proofErr w:type="spellStart"/>
      <w:r w:rsidR="0032552E" w:rsidRPr="00245C72">
        <w:rPr>
          <w:rFonts w:ascii="Trebuchet MS" w:hAnsi="Trebuchet MS" w:cs="Arial"/>
          <w:shd w:val="clear" w:color="auto" w:fill="FFFFFF"/>
        </w:rPr>
        <w:t>legilor</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specifice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pentru</w:t>
      </w:r>
      <w:proofErr w:type="spellEnd"/>
      <w:r w:rsidR="0032552E" w:rsidRPr="00245C72">
        <w:rPr>
          <w:rFonts w:ascii="Trebuchet MS" w:hAnsi="Trebuchet MS" w:cs="Arial"/>
          <w:shd w:val="clear" w:color="auto" w:fill="FFFFFF"/>
        </w:rPr>
        <w:t xml:space="preserve"> care au </w:t>
      </w:r>
      <w:proofErr w:type="spellStart"/>
      <w:r w:rsidR="0032552E" w:rsidRPr="00245C72">
        <w:rPr>
          <w:rFonts w:ascii="Trebuchet MS" w:hAnsi="Trebuchet MS" w:cs="Arial"/>
          <w:shd w:val="clear" w:color="auto" w:fill="FFFFFF"/>
        </w:rPr>
        <w:t>fost</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deja</w:t>
      </w:r>
      <w:proofErr w:type="spellEnd"/>
      <w:r w:rsidR="0032552E" w:rsidRPr="00245C72">
        <w:rPr>
          <w:rFonts w:ascii="Trebuchet MS" w:hAnsi="Trebuchet MS" w:cs="Arial"/>
          <w:shd w:val="clear" w:color="auto" w:fill="FFFFFF"/>
        </w:rPr>
        <w:t xml:space="preserve"> effectuate </w:t>
      </w:r>
      <w:proofErr w:type="spellStart"/>
      <w:r w:rsidR="0032552E" w:rsidRPr="00245C72">
        <w:rPr>
          <w:rFonts w:ascii="Trebuchet MS" w:hAnsi="Trebuchet MS" w:cs="Arial"/>
          <w:shd w:val="clear" w:color="auto" w:fill="FFFFFF"/>
        </w:rPr>
        <w:t>anchete</w:t>
      </w:r>
      <w:proofErr w:type="spellEnd"/>
      <w:r w:rsidR="0032552E" w:rsidRPr="00245C72">
        <w:rPr>
          <w:rFonts w:ascii="Trebuchet MS" w:hAnsi="Trebuchet MS" w:cs="Arial"/>
          <w:shd w:val="clear" w:color="auto" w:fill="FFFFFF"/>
        </w:rPr>
        <w:t xml:space="preserve"> </w:t>
      </w:r>
      <w:proofErr w:type="spellStart"/>
      <w:r w:rsidR="0032552E" w:rsidRPr="00245C72">
        <w:rPr>
          <w:rFonts w:ascii="Trebuchet MS" w:hAnsi="Trebuchet MS" w:cs="Arial"/>
          <w:shd w:val="clear" w:color="auto" w:fill="FFFFFF"/>
        </w:rPr>
        <w:t>sociale</w:t>
      </w:r>
      <w:proofErr w:type="spellEnd"/>
      <w:r w:rsidR="0032552E" w:rsidRPr="00245C72">
        <w:rPr>
          <w:rFonts w:ascii="Trebuchet MS" w:hAnsi="Trebuchet MS" w:cs="Arial"/>
          <w:shd w:val="clear" w:color="auto" w:fill="FFFFFF"/>
        </w:rPr>
        <w:t>.</w:t>
      </w:r>
    </w:p>
    <w:p w14:paraId="27982DD3" w14:textId="77777777" w:rsidR="002158FA" w:rsidRPr="00245C72" w:rsidRDefault="002158FA" w:rsidP="0032552E">
      <w:pPr>
        <w:ind w:firstLine="360"/>
        <w:jc w:val="both"/>
        <w:rPr>
          <w:rFonts w:ascii="Trebuchet MS" w:hAnsi="Trebuchet MS" w:cs="Arial"/>
          <w:shd w:val="clear" w:color="auto" w:fill="FFFFFF"/>
        </w:rPr>
      </w:pP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acordarea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ajutoarelor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încălzire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primarii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transmite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până</w:t>
      </w:r>
      <w:proofErr w:type="spellEnd"/>
      <w:r w:rsidRPr="00245C72">
        <w:rPr>
          <w:rFonts w:ascii="Trebuchet MS" w:hAnsi="Trebuchet MS" w:cs="Arial"/>
          <w:shd w:val="clear" w:color="auto" w:fill="FFFFFF"/>
        </w:rPr>
        <w:t xml:space="preserve"> la data de 15 </w:t>
      </w:r>
      <w:proofErr w:type="spellStart"/>
      <w:r w:rsidRPr="00245C72">
        <w:rPr>
          <w:rFonts w:ascii="Trebuchet MS" w:hAnsi="Trebuchet MS" w:cs="Arial"/>
          <w:shd w:val="clear" w:color="auto" w:fill="FFFFFF"/>
        </w:rPr>
        <w:t>noiembrie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Agențiilor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teritoriale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Pl</w:t>
      </w:r>
      <w:r w:rsidR="00EA67FB" w:rsidRPr="00245C72">
        <w:rPr>
          <w:rFonts w:ascii="Trebuchet MS" w:hAnsi="Trebuchet MS" w:cs="Arial"/>
          <w:shd w:val="clear" w:color="auto" w:fill="FFFFFF"/>
        </w:rPr>
        <w:t>ăți</w:t>
      </w:r>
      <w:proofErr w:type="spellEnd"/>
      <w:r w:rsidR="00EA67FB" w:rsidRPr="00245C72">
        <w:rPr>
          <w:rFonts w:ascii="Trebuchet MS" w:hAnsi="Trebuchet MS" w:cs="Arial"/>
          <w:shd w:val="clear" w:color="auto" w:fill="FFFFFF"/>
        </w:rPr>
        <w:t xml:space="preserve"> </w:t>
      </w:r>
      <w:proofErr w:type="spellStart"/>
      <w:r w:rsidR="00EA67FB" w:rsidRPr="00245C72">
        <w:rPr>
          <w:rFonts w:ascii="Trebuchet MS" w:hAnsi="Trebuchet MS" w:cs="Arial"/>
          <w:shd w:val="clear" w:color="auto" w:fill="FFFFFF"/>
        </w:rPr>
        <w:t>și</w:t>
      </w:r>
      <w:proofErr w:type="spellEnd"/>
      <w:r w:rsidR="00EA67FB" w:rsidRPr="00245C72">
        <w:rPr>
          <w:rFonts w:ascii="Trebuchet MS" w:hAnsi="Trebuchet MS" w:cs="Arial"/>
          <w:shd w:val="clear" w:color="auto" w:fill="FFFFFF"/>
        </w:rPr>
        <w:t xml:space="preserve"> </w:t>
      </w:r>
      <w:proofErr w:type="spellStart"/>
      <w:r w:rsidR="00EA67FB" w:rsidRPr="00245C72">
        <w:rPr>
          <w:rFonts w:ascii="Trebuchet MS" w:hAnsi="Trebuchet MS" w:cs="Arial"/>
          <w:shd w:val="clear" w:color="auto" w:fill="FFFFFF"/>
        </w:rPr>
        <w:t>Inspecție</w:t>
      </w:r>
      <w:proofErr w:type="spellEnd"/>
      <w:r w:rsidR="00EA67FB" w:rsidRPr="00245C72">
        <w:rPr>
          <w:rFonts w:ascii="Trebuchet MS" w:hAnsi="Trebuchet MS" w:cs="Arial"/>
          <w:shd w:val="clear" w:color="auto" w:fill="FFFFFF"/>
        </w:rPr>
        <w:t xml:space="preserve"> </w:t>
      </w:r>
      <w:proofErr w:type="spellStart"/>
      <w:r w:rsidR="00EA67FB" w:rsidRPr="00245C72">
        <w:rPr>
          <w:rFonts w:ascii="Trebuchet MS" w:hAnsi="Trebuchet MS" w:cs="Arial"/>
          <w:shd w:val="clear" w:color="auto" w:fill="FFFFFF"/>
        </w:rPr>
        <w:t>Socială</w:t>
      </w:r>
      <w:proofErr w:type="spellEnd"/>
      <w:r w:rsidR="00EA67FB" w:rsidRPr="00245C72">
        <w:rPr>
          <w:rFonts w:ascii="Trebuchet MS" w:hAnsi="Trebuchet MS" w:cs="Arial"/>
          <w:shd w:val="clear" w:color="auto" w:fill="FFFFFF"/>
        </w:rPr>
        <w:t xml:space="preserve">, </w:t>
      </w:r>
      <w:proofErr w:type="spellStart"/>
      <w:r w:rsidR="00EA67FB" w:rsidRPr="00245C72">
        <w:rPr>
          <w:rFonts w:ascii="Trebuchet MS" w:hAnsi="Trebuchet MS" w:cs="Arial"/>
          <w:shd w:val="clear" w:color="auto" w:fill="FFFFFF"/>
        </w:rPr>
        <w:t>atât</w:t>
      </w:r>
      <w:proofErr w:type="spellEnd"/>
      <w:r w:rsidR="00EA67FB" w:rsidRPr="00245C72">
        <w:rPr>
          <w:rFonts w:ascii="Trebuchet MS" w:hAnsi="Trebuchet MS" w:cs="Arial"/>
          <w:shd w:val="clear" w:color="auto" w:fill="FFFFFF"/>
        </w:rPr>
        <w:t xml:space="preserve"> </w:t>
      </w:r>
      <w:proofErr w:type="spellStart"/>
      <w:r w:rsidR="00EA67FB" w:rsidRPr="00245C72">
        <w:rPr>
          <w:rFonts w:ascii="Trebuchet MS" w:hAnsi="Trebuchet MS" w:cs="Arial"/>
          <w:shd w:val="clear" w:color="auto" w:fill="FFFFFF"/>
        </w:rPr>
        <w:t>î</w:t>
      </w:r>
      <w:r w:rsidRPr="00245C72">
        <w:rPr>
          <w:rFonts w:ascii="Trebuchet MS" w:hAnsi="Trebuchet MS" w:cs="Arial"/>
          <w:shd w:val="clear" w:color="auto" w:fill="FFFFFF"/>
        </w:rPr>
        <w:t>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scris</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cât</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format electronic, </w:t>
      </w:r>
      <w:proofErr w:type="spellStart"/>
      <w:r w:rsidRPr="00245C72">
        <w:rPr>
          <w:rFonts w:ascii="Trebuchet MS" w:hAnsi="Trebuchet MS" w:cs="Arial"/>
          <w:shd w:val="clear" w:color="auto" w:fill="FFFFFF"/>
        </w:rPr>
        <w:t>situațiile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centralizatoare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privind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titularii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ajutoarelor</w:t>
      </w:r>
      <w:proofErr w:type="spellEnd"/>
      <w:r w:rsidRPr="00245C72">
        <w:rPr>
          <w:rFonts w:ascii="Trebuchet MS" w:hAnsi="Trebuchet MS" w:cs="Arial"/>
          <w:shd w:val="clear" w:color="auto" w:fill="FFFFFF"/>
        </w:rPr>
        <w:t xml:space="preserve">, pe </w:t>
      </w:r>
      <w:proofErr w:type="spellStart"/>
      <w:r w:rsidRPr="00245C72">
        <w:rPr>
          <w:rFonts w:ascii="Trebuchet MS" w:hAnsi="Trebuchet MS" w:cs="Arial"/>
          <w:shd w:val="clear" w:color="auto" w:fill="FFFFFF"/>
        </w:rPr>
        <w:t>fiecare</w:t>
      </w:r>
      <w:proofErr w:type="spellEnd"/>
      <w:r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si</w:t>
      </w:r>
      <w:r w:rsidRPr="00245C72">
        <w:rPr>
          <w:rFonts w:ascii="Trebuchet MS" w:hAnsi="Trebuchet MS" w:cs="Arial"/>
          <w:shd w:val="clear" w:color="auto" w:fill="FFFFFF"/>
        </w:rPr>
        <w:t>stem</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încălzire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cuprinzând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venitul</w:t>
      </w:r>
      <w:proofErr w:type="spellEnd"/>
      <w:r w:rsidRPr="00245C72">
        <w:rPr>
          <w:rFonts w:ascii="Trebuchet MS" w:hAnsi="Trebuchet MS" w:cs="Arial"/>
          <w:shd w:val="clear" w:color="auto" w:fill="FFFFFF"/>
        </w:rPr>
        <w:t xml:space="preserve"> net lunar pe </w:t>
      </w:r>
      <w:proofErr w:type="spellStart"/>
      <w:r w:rsidRPr="00245C72">
        <w:rPr>
          <w:rFonts w:ascii="Trebuchet MS" w:hAnsi="Trebuchet MS" w:cs="Arial"/>
          <w:shd w:val="clear" w:color="auto" w:fill="FFFFFF"/>
        </w:rPr>
        <w:t>membru</w:t>
      </w:r>
      <w:proofErr w:type="spellEnd"/>
      <w:r w:rsidRPr="00245C72">
        <w:rPr>
          <w:rFonts w:ascii="Trebuchet MS" w:hAnsi="Trebuchet MS" w:cs="Arial"/>
          <w:shd w:val="clear" w:color="auto" w:fill="FFFFFF"/>
        </w:rPr>
        <w:t xml:space="preserve"> de families au al </w:t>
      </w:r>
      <w:proofErr w:type="spellStart"/>
      <w:r w:rsidRPr="00245C72">
        <w:rPr>
          <w:rFonts w:ascii="Trebuchet MS" w:hAnsi="Trebuchet MS" w:cs="Arial"/>
          <w:shd w:val="clear" w:color="auto" w:fill="FFFFFF"/>
        </w:rPr>
        <w:t>persoanei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r w:rsidRPr="00245C72">
        <w:rPr>
          <w:rFonts w:ascii="Trebuchet MS" w:hAnsi="Trebuchet MS" w:cs="Arial"/>
          <w:shd w:val="clear" w:color="auto" w:fill="FFFFFF"/>
        </w:rPr>
        <w:t xml:space="preserve">, precum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valoarea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ajutorului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încălzire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calculat</w:t>
      </w:r>
      <w:proofErr w:type="spellEnd"/>
      <w:r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Aceeași</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situație</w:t>
      </w:r>
      <w:proofErr w:type="spellEnd"/>
      <w:r w:rsidR="005A5AA8" w:rsidRPr="00245C72">
        <w:rPr>
          <w:rFonts w:ascii="Trebuchet MS" w:hAnsi="Trebuchet MS" w:cs="Arial"/>
          <w:shd w:val="clear" w:color="auto" w:fill="FFFFFF"/>
        </w:rPr>
        <w:t xml:space="preserve"> se </w:t>
      </w:r>
      <w:proofErr w:type="spellStart"/>
      <w:r w:rsidR="005A5AA8" w:rsidRPr="00245C72">
        <w:rPr>
          <w:rFonts w:ascii="Trebuchet MS" w:hAnsi="Trebuchet MS" w:cs="Arial"/>
          <w:shd w:val="clear" w:color="auto" w:fill="FFFFFF"/>
        </w:rPr>
        <w:t>transmite</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atât</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în</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scris</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cât</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și</w:t>
      </w:r>
      <w:proofErr w:type="spellEnd"/>
      <w:r w:rsidR="005A5AA8" w:rsidRPr="00245C72">
        <w:rPr>
          <w:rFonts w:ascii="Trebuchet MS" w:hAnsi="Trebuchet MS" w:cs="Arial"/>
          <w:shd w:val="clear" w:color="auto" w:fill="FFFFFF"/>
        </w:rPr>
        <w:t xml:space="preserve"> electronic, </w:t>
      </w:r>
      <w:proofErr w:type="spellStart"/>
      <w:r w:rsidR="005A5AA8" w:rsidRPr="00245C72">
        <w:rPr>
          <w:rFonts w:ascii="Trebuchet MS" w:hAnsi="Trebuchet MS" w:cs="Arial"/>
          <w:shd w:val="clear" w:color="auto" w:fill="FFFFFF"/>
        </w:rPr>
        <w:t>și</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furnizorilor</w:t>
      </w:r>
      <w:proofErr w:type="spellEnd"/>
      <w:r w:rsidR="005A5AA8" w:rsidRPr="00245C72">
        <w:rPr>
          <w:rFonts w:ascii="Trebuchet MS" w:hAnsi="Trebuchet MS" w:cs="Arial"/>
          <w:shd w:val="clear" w:color="auto" w:fill="FFFFFF"/>
        </w:rPr>
        <w:t xml:space="preserve"> de </w:t>
      </w:r>
      <w:proofErr w:type="spellStart"/>
      <w:r w:rsidR="005A5AA8" w:rsidRPr="00245C72">
        <w:rPr>
          <w:rFonts w:ascii="Trebuchet MS" w:hAnsi="Trebuchet MS" w:cs="Arial"/>
          <w:shd w:val="clear" w:color="auto" w:fill="FFFFFF"/>
        </w:rPr>
        <w:t>energie</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termică</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în</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sistem</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centralizat</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furnizorilor</w:t>
      </w:r>
      <w:proofErr w:type="spellEnd"/>
      <w:r w:rsidR="005A5AA8" w:rsidRPr="00245C72">
        <w:rPr>
          <w:rFonts w:ascii="Trebuchet MS" w:hAnsi="Trebuchet MS" w:cs="Arial"/>
          <w:shd w:val="clear" w:color="auto" w:fill="FFFFFF"/>
        </w:rPr>
        <w:t xml:space="preserve"> de gaze </w:t>
      </w:r>
      <w:proofErr w:type="spellStart"/>
      <w:r w:rsidR="005A5AA8" w:rsidRPr="00245C72">
        <w:rPr>
          <w:rFonts w:ascii="Trebuchet MS" w:hAnsi="Trebuchet MS" w:cs="Arial"/>
          <w:shd w:val="clear" w:color="auto" w:fill="FFFFFF"/>
        </w:rPr>
        <w:t>și</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furnizorilor</w:t>
      </w:r>
      <w:proofErr w:type="spellEnd"/>
      <w:r w:rsidR="005A5AA8" w:rsidRPr="00245C72">
        <w:rPr>
          <w:rFonts w:ascii="Trebuchet MS" w:hAnsi="Trebuchet MS" w:cs="Arial"/>
          <w:shd w:val="clear" w:color="auto" w:fill="FFFFFF"/>
        </w:rPr>
        <w:t xml:space="preserve"> de </w:t>
      </w:r>
      <w:proofErr w:type="spellStart"/>
      <w:r w:rsidR="005A5AA8" w:rsidRPr="00245C72">
        <w:rPr>
          <w:rFonts w:ascii="Trebuchet MS" w:hAnsi="Trebuchet MS" w:cs="Arial"/>
          <w:shd w:val="clear" w:color="auto" w:fill="FFFFFF"/>
        </w:rPr>
        <w:t>energie</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electrică</w:t>
      </w:r>
      <w:proofErr w:type="spellEnd"/>
      <w:r w:rsidR="005A5AA8" w:rsidRPr="00245C72">
        <w:rPr>
          <w:rFonts w:ascii="Trebuchet MS" w:hAnsi="Trebuchet MS" w:cs="Arial"/>
          <w:shd w:val="clear" w:color="auto" w:fill="FFFFFF"/>
        </w:rPr>
        <w:t xml:space="preserve">, care </w:t>
      </w:r>
      <w:proofErr w:type="spellStart"/>
      <w:r w:rsidR="005A5AA8" w:rsidRPr="00245C72">
        <w:rPr>
          <w:rFonts w:ascii="Trebuchet MS" w:hAnsi="Trebuchet MS" w:cs="Arial"/>
          <w:shd w:val="clear" w:color="auto" w:fill="FFFFFF"/>
        </w:rPr>
        <w:t>va</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cuprinde</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și</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valoarea</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ajutorului</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acordat</w:t>
      </w:r>
      <w:proofErr w:type="spellEnd"/>
      <w:r w:rsidR="005A5AA8" w:rsidRPr="00245C72">
        <w:rPr>
          <w:rFonts w:ascii="Trebuchet MS" w:hAnsi="Trebuchet MS" w:cs="Arial"/>
          <w:shd w:val="clear" w:color="auto" w:fill="FFFFFF"/>
        </w:rPr>
        <w:t xml:space="preserve"> calculate, </w:t>
      </w:r>
      <w:proofErr w:type="spellStart"/>
      <w:r w:rsidR="005A5AA8" w:rsidRPr="00245C72">
        <w:rPr>
          <w:rFonts w:ascii="Trebuchet MS" w:hAnsi="Trebuchet MS" w:cs="Arial"/>
          <w:shd w:val="clear" w:color="auto" w:fill="FFFFFF"/>
        </w:rPr>
        <w:t>denumirea</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și</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datele</w:t>
      </w:r>
      <w:proofErr w:type="spellEnd"/>
      <w:r w:rsidR="005A5AA8" w:rsidRPr="00245C72">
        <w:rPr>
          <w:rFonts w:ascii="Trebuchet MS" w:hAnsi="Trebuchet MS" w:cs="Arial"/>
          <w:shd w:val="clear" w:color="auto" w:fill="FFFFFF"/>
        </w:rPr>
        <w:t xml:space="preserve"> de </w:t>
      </w:r>
      <w:proofErr w:type="spellStart"/>
      <w:r w:rsidR="005A5AA8" w:rsidRPr="00245C72">
        <w:rPr>
          <w:rFonts w:ascii="Trebuchet MS" w:hAnsi="Trebuchet MS" w:cs="Arial"/>
          <w:shd w:val="clear" w:color="auto" w:fill="FFFFFF"/>
        </w:rPr>
        <w:t>identificare</w:t>
      </w:r>
      <w:proofErr w:type="spellEnd"/>
      <w:r w:rsidR="005A5AA8" w:rsidRPr="00245C72">
        <w:rPr>
          <w:rFonts w:ascii="Trebuchet MS" w:hAnsi="Trebuchet MS" w:cs="Arial"/>
          <w:shd w:val="clear" w:color="auto" w:fill="FFFFFF"/>
        </w:rPr>
        <w:t xml:space="preserve"> ale </w:t>
      </w:r>
      <w:proofErr w:type="spellStart"/>
      <w:r w:rsidR="005A5AA8" w:rsidRPr="00245C72">
        <w:rPr>
          <w:rFonts w:ascii="Trebuchet MS" w:hAnsi="Trebuchet MS" w:cs="Arial"/>
          <w:shd w:val="clear" w:color="auto" w:fill="FFFFFF"/>
        </w:rPr>
        <w:t>furnizorului</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respectiv</w:t>
      </w:r>
      <w:proofErr w:type="spellEnd"/>
      <w:r w:rsidR="005A5AA8" w:rsidRPr="00245C72">
        <w:rPr>
          <w:rFonts w:ascii="Trebuchet MS" w:hAnsi="Trebuchet MS" w:cs="Arial"/>
          <w:shd w:val="clear" w:color="auto" w:fill="FFFFFF"/>
        </w:rPr>
        <w:t xml:space="preserve"> </w:t>
      </w:r>
      <w:proofErr w:type="spellStart"/>
      <w:r w:rsidR="005A5AA8" w:rsidRPr="00245C72">
        <w:rPr>
          <w:rFonts w:ascii="Trebuchet MS" w:hAnsi="Trebuchet MS" w:cs="Arial"/>
          <w:shd w:val="clear" w:color="auto" w:fill="FFFFFF"/>
        </w:rPr>
        <w:t>codul</w:t>
      </w:r>
      <w:proofErr w:type="spellEnd"/>
      <w:r w:rsidR="005A5AA8" w:rsidRPr="00245C72">
        <w:rPr>
          <w:rFonts w:ascii="Trebuchet MS" w:hAnsi="Trebuchet MS" w:cs="Arial"/>
          <w:shd w:val="clear" w:color="auto" w:fill="FFFFFF"/>
        </w:rPr>
        <w:t xml:space="preserve"> de client al </w:t>
      </w:r>
      <w:proofErr w:type="spellStart"/>
      <w:r w:rsidR="005A5AA8" w:rsidRPr="00245C72">
        <w:rPr>
          <w:rFonts w:ascii="Trebuchet MS" w:hAnsi="Trebuchet MS" w:cs="Arial"/>
          <w:shd w:val="clear" w:color="auto" w:fill="FFFFFF"/>
        </w:rPr>
        <w:t>solicitantului</w:t>
      </w:r>
      <w:proofErr w:type="spellEnd"/>
      <w:r w:rsidR="005A5AA8" w:rsidRPr="00245C72">
        <w:rPr>
          <w:rFonts w:ascii="Trebuchet MS" w:hAnsi="Trebuchet MS" w:cs="Arial"/>
          <w:shd w:val="clear" w:color="auto" w:fill="FFFFFF"/>
        </w:rPr>
        <w:t xml:space="preserve">. </w:t>
      </w:r>
    </w:p>
    <w:p w14:paraId="1422C0C9" w14:textId="77777777" w:rsidR="0029014E" w:rsidRPr="00245C72" w:rsidRDefault="0029014E" w:rsidP="0032552E">
      <w:pPr>
        <w:ind w:firstLine="360"/>
        <w:jc w:val="both"/>
        <w:rPr>
          <w:rFonts w:ascii="Trebuchet MS" w:hAnsi="Trebuchet MS" w:cs="Arial"/>
          <w:shd w:val="clear" w:color="auto" w:fill="FFFFFF"/>
        </w:rPr>
      </w:pPr>
      <w:proofErr w:type="spellStart"/>
      <w:r w:rsidRPr="00245C72">
        <w:rPr>
          <w:rFonts w:ascii="Trebuchet MS" w:hAnsi="Trebuchet MS" w:cs="Arial"/>
          <w:shd w:val="clear" w:color="auto" w:fill="FFFFFF"/>
        </w:rPr>
        <w:t>Solicitanții</w:t>
      </w:r>
      <w:proofErr w:type="spellEnd"/>
      <w:r w:rsidRPr="00245C72">
        <w:rPr>
          <w:rFonts w:ascii="Trebuchet MS" w:hAnsi="Trebuchet MS" w:cs="Arial"/>
          <w:shd w:val="clear" w:color="auto" w:fill="FFFFFF"/>
        </w:rPr>
        <w:t xml:space="preserve"> care nu </w:t>
      </w:r>
      <w:proofErr w:type="spellStart"/>
      <w:r w:rsidRPr="00245C72">
        <w:rPr>
          <w:rFonts w:ascii="Trebuchet MS" w:hAnsi="Trebuchet MS" w:cs="Arial"/>
          <w:shd w:val="clear" w:color="auto" w:fill="FFFFFF"/>
        </w:rPr>
        <w:t>îndeplinesc</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condițiile</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acordare</w:t>
      </w:r>
      <w:proofErr w:type="spellEnd"/>
      <w:r w:rsidRPr="00245C72">
        <w:rPr>
          <w:rFonts w:ascii="Trebuchet MS" w:hAnsi="Trebuchet MS" w:cs="Arial"/>
          <w:shd w:val="clear" w:color="auto" w:fill="FFFFFF"/>
        </w:rPr>
        <w:t xml:space="preserve"> </w:t>
      </w:r>
      <w:proofErr w:type="gramStart"/>
      <w:r w:rsidRPr="00245C72">
        <w:rPr>
          <w:rFonts w:ascii="Trebuchet MS" w:hAnsi="Trebuchet MS" w:cs="Arial"/>
          <w:shd w:val="clear" w:color="auto" w:fill="FFFFFF"/>
        </w:rPr>
        <w:t>a</w:t>
      </w:r>
      <w:proofErr w:type="gram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ajutorului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încălzire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vor</w:t>
      </w:r>
      <w:proofErr w:type="spellEnd"/>
      <w:r w:rsidRPr="00245C72">
        <w:rPr>
          <w:rFonts w:ascii="Trebuchet MS" w:hAnsi="Trebuchet MS" w:cs="Arial"/>
          <w:shd w:val="clear" w:color="auto" w:fill="FFFFFF"/>
        </w:rPr>
        <w:t xml:space="preserve"> fi </w:t>
      </w:r>
      <w:proofErr w:type="spellStart"/>
      <w:r w:rsidRPr="00245C72">
        <w:rPr>
          <w:rFonts w:ascii="Trebuchet MS" w:hAnsi="Trebuchet MS" w:cs="Arial"/>
          <w:shd w:val="clear" w:color="auto" w:fill="FFFFFF"/>
        </w:rPr>
        <w:t>înștiințați</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primari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până</w:t>
      </w:r>
      <w:proofErr w:type="spellEnd"/>
      <w:r w:rsidRPr="00245C72">
        <w:rPr>
          <w:rFonts w:ascii="Trebuchet MS" w:hAnsi="Trebuchet MS" w:cs="Arial"/>
          <w:shd w:val="clear" w:color="auto" w:fill="FFFFFF"/>
        </w:rPr>
        <w:t xml:space="preserve"> la data de 15 </w:t>
      </w:r>
      <w:proofErr w:type="spellStart"/>
      <w:r w:rsidRPr="00245C72">
        <w:rPr>
          <w:rFonts w:ascii="Trebuchet MS" w:hAnsi="Trebuchet MS" w:cs="Arial"/>
          <w:shd w:val="clear" w:color="auto" w:fill="FFFFFF"/>
        </w:rPr>
        <w:t>noiembrie</w:t>
      </w:r>
      <w:proofErr w:type="spellEnd"/>
      <w:r w:rsidRPr="00245C72">
        <w:rPr>
          <w:rFonts w:ascii="Trebuchet MS" w:hAnsi="Trebuchet MS" w:cs="Arial"/>
          <w:shd w:val="clear" w:color="auto" w:fill="FFFFFF"/>
        </w:rPr>
        <w:t xml:space="preserve"> a </w:t>
      </w:r>
      <w:proofErr w:type="spellStart"/>
      <w:r w:rsidRPr="00245C72">
        <w:rPr>
          <w:rFonts w:ascii="Trebuchet MS" w:hAnsi="Trebuchet MS" w:cs="Arial"/>
          <w:shd w:val="clear" w:color="auto" w:fill="FFFFFF"/>
        </w:rPr>
        <w:t>fiecărui</w:t>
      </w:r>
      <w:proofErr w:type="spellEnd"/>
      <w:r w:rsidRPr="00245C72">
        <w:rPr>
          <w:rFonts w:ascii="Trebuchet MS" w:hAnsi="Trebuchet MS" w:cs="Arial"/>
          <w:shd w:val="clear" w:color="auto" w:fill="FFFFFF"/>
        </w:rPr>
        <w:t xml:space="preserve"> an, </w:t>
      </w:r>
      <w:proofErr w:type="spellStart"/>
      <w:r w:rsidRPr="00245C72">
        <w:rPr>
          <w:rFonts w:ascii="Trebuchet MS" w:hAnsi="Trebuchet MS" w:cs="Arial"/>
          <w:shd w:val="clear" w:color="auto" w:fill="FFFFFF"/>
        </w:rPr>
        <w:t>prin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dispoziție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motivată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privind</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respingerea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cererii</w:t>
      </w:r>
      <w:proofErr w:type="spellEnd"/>
      <w:r w:rsidRPr="00245C72">
        <w:rPr>
          <w:rFonts w:ascii="Trebuchet MS" w:hAnsi="Trebuchet MS" w:cs="Arial"/>
          <w:shd w:val="clear" w:color="auto" w:fill="FFFFFF"/>
        </w:rPr>
        <w:t>.</w:t>
      </w:r>
    </w:p>
    <w:p w14:paraId="144A9D4A" w14:textId="77777777" w:rsidR="00A22ABC" w:rsidRPr="00245C72" w:rsidRDefault="00013C6D" w:rsidP="008C1DD0">
      <w:pPr>
        <w:ind w:firstLine="360"/>
        <w:jc w:val="both"/>
        <w:rPr>
          <w:rFonts w:ascii="Trebuchet MS" w:hAnsi="Trebuchet MS" w:cs="Arial"/>
          <w:shd w:val="clear" w:color="auto" w:fill="FFFFFF"/>
        </w:rPr>
      </w:pP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ceea</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privește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b/>
          <w:u w:val="single"/>
          <w:shd w:val="clear" w:color="auto" w:fill="FFFFFF"/>
        </w:rPr>
        <w:t>suplimentul</w:t>
      </w:r>
      <w:proofErr w:type="spellEnd"/>
      <w:r w:rsidRPr="00245C72">
        <w:rPr>
          <w:rFonts w:ascii="Trebuchet MS" w:hAnsi="Trebuchet MS" w:cs="Arial"/>
          <w:b/>
          <w:u w:val="single"/>
          <w:shd w:val="clear" w:color="auto" w:fill="FFFFFF"/>
        </w:rPr>
        <w:t xml:space="preserve"> </w:t>
      </w:r>
      <w:proofErr w:type="spellStart"/>
      <w:r w:rsidRPr="00245C72">
        <w:rPr>
          <w:rFonts w:ascii="Trebuchet MS" w:hAnsi="Trebuchet MS" w:cs="Arial"/>
          <w:b/>
          <w:u w:val="single"/>
          <w:shd w:val="clear" w:color="auto" w:fill="FFFFFF"/>
        </w:rPr>
        <w:t>pentru</w:t>
      </w:r>
      <w:proofErr w:type="spellEnd"/>
      <w:r w:rsidRPr="00245C72">
        <w:rPr>
          <w:rFonts w:ascii="Trebuchet MS" w:hAnsi="Trebuchet MS" w:cs="Arial"/>
          <w:b/>
          <w:u w:val="single"/>
          <w:shd w:val="clear" w:color="auto" w:fill="FFFFFF"/>
        </w:rPr>
        <w:t xml:space="preserve"> </w:t>
      </w:r>
      <w:proofErr w:type="spellStart"/>
      <w:r w:rsidRPr="00245C72">
        <w:rPr>
          <w:rFonts w:ascii="Trebuchet MS" w:hAnsi="Trebuchet MS" w:cs="Arial"/>
          <w:b/>
          <w:u w:val="single"/>
          <w:shd w:val="clear" w:color="auto" w:fill="FFFFFF"/>
        </w:rPr>
        <w:t>energie</w:t>
      </w:r>
      <w:proofErr w:type="spellEnd"/>
      <w:r w:rsidRPr="00245C72">
        <w:rPr>
          <w:rFonts w:ascii="Trebuchet MS" w:hAnsi="Trebuchet MS" w:cs="Arial"/>
          <w:b/>
          <w:u w:val="single"/>
          <w:shd w:val="clear" w:color="auto" w:fill="FFFFFF"/>
        </w:rPr>
        <w:t>,</w:t>
      </w:r>
      <w:r w:rsidR="00A22ABC"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acesta</w:t>
      </w:r>
      <w:proofErr w:type="spellEnd"/>
      <w:r w:rsidRPr="00245C72">
        <w:rPr>
          <w:rFonts w:ascii="Trebuchet MS" w:hAnsi="Trebuchet MS" w:cs="Arial"/>
          <w:shd w:val="clear" w:color="auto" w:fill="FFFFFF"/>
        </w:rPr>
        <w:t xml:space="preserve"> se </w:t>
      </w:r>
      <w:proofErr w:type="spellStart"/>
      <w:r w:rsidRPr="00245C72">
        <w:rPr>
          <w:rFonts w:ascii="Trebuchet MS" w:hAnsi="Trebuchet MS" w:cs="Arial"/>
          <w:shd w:val="clear" w:color="auto" w:fill="FFFFFF"/>
        </w:rPr>
        <w:t>acordă</w:t>
      </w:r>
      <w:proofErr w:type="spellEnd"/>
      <w:r w:rsidR="00A22ABC" w:rsidRPr="00245C72">
        <w:rPr>
          <w:rFonts w:ascii="Trebuchet MS" w:hAnsi="Trebuchet MS" w:cs="Arial"/>
          <w:shd w:val="clear" w:color="auto" w:fill="FFFFFF"/>
        </w:rPr>
        <w:t xml:space="preserve"> </w:t>
      </w:r>
      <w:proofErr w:type="spellStart"/>
      <w:r w:rsidR="00A22ABC" w:rsidRPr="00245C72">
        <w:rPr>
          <w:rFonts w:ascii="Trebuchet MS" w:hAnsi="Trebuchet MS" w:cs="Arial"/>
          <w:shd w:val="clear" w:color="auto" w:fill="FFFFFF"/>
        </w:rPr>
        <w:t>tuturor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familiilor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și</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persoanelor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singure</w:t>
      </w:r>
      <w:proofErr w:type="spellEnd"/>
      <w:r w:rsidRPr="00245C72">
        <w:rPr>
          <w:rFonts w:ascii="Trebuchet MS" w:hAnsi="Trebuchet MS" w:cs="Arial"/>
          <w:shd w:val="clear" w:color="auto" w:fill="FFFFFF"/>
        </w:rPr>
        <w:t xml:space="preserve"> ale </w:t>
      </w:r>
      <w:proofErr w:type="spellStart"/>
      <w:r w:rsidRPr="00245C72">
        <w:rPr>
          <w:rFonts w:ascii="Trebuchet MS" w:hAnsi="Trebuchet MS" w:cs="Arial"/>
          <w:shd w:val="clear" w:color="auto" w:fill="FFFFFF"/>
        </w:rPr>
        <w:t>căror</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venituri</w:t>
      </w:r>
      <w:proofErr w:type="spellEnd"/>
      <w:r w:rsidRPr="00245C72">
        <w:rPr>
          <w:rFonts w:ascii="Trebuchet MS" w:hAnsi="Trebuchet MS" w:cs="Arial"/>
          <w:shd w:val="clear" w:color="auto" w:fill="FFFFFF"/>
        </w:rPr>
        <w:t xml:space="preserve"> se </w:t>
      </w:r>
      <w:proofErr w:type="spellStart"/>
      <w:r w:rsidRPr="00245C72">
        <w:rPr>
          <w:rFonts w:ascii="Trebuchet MS" w:hAnsi="Trebuchet MS" w:cs="Arial"/>
          <w:shd w:val="clear" w:color="auto" w:fill="FFFFFF"/>
        </w:rPr>
        <w:t>încadrează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până</w:t>
      </w:r>
      <w:proofErr w:type="spellEnd"/>
      <w:r w:rsidRPr="00245C72">
        <w:rPr>
          <w:rFonts w:ascii="Trebuchet MS" w:hAnsi="Trebuchet MS" w:cs="Arial"/>
          <w:shd w:val="clear" w:color="auto" w:fill="FFFFFF"/>
        </w:rPr>
        <w:t xml:space="preserve"> la:</w:t>
      </w:r>
    </w:p>
    <w:p w14:paraId="0D80D130" w14:textId="77777777" w:rsidR="00013C6D" w:rsidRPr="00245C72" w:rsidRDefault="00013C6D" w:rsidP="00013C6D">
      <w:pPr>
        <w:pStyle w:val="ListParagraph"/>
        <w:numPr>
          <w:ilvl w:val="0"/>
          <w:numId w:val="5"/>
        </w:numPr>
        <w:jc w:val="both"/>
        <w:rPr>
          <w:rFonts w:ascii="Trebuchet MS" w:hAnsi="Trebuchet MS" w:cs="Arial"/>
          <w:shd w:val="clear" w:color="auto" w:fill="FFFFFF"/>
        </w:rPr>
      </w:pPr>
      <w:r w:rsidRPr="00245C72">
        <w:rPr>
          <w:rFonts w:ascii="Trebuchet MS" w:hAnsi="Trebuchet MS" w:cs="Arial"/>
          <w:shd w:val="clear" w:color="auto" w:fill="FFFFFF"/>
        </w:rPr>
        <w:t>1386 lei/</w:t>
      </w:r>
      <w:proofErr w:type="spellStart"/>
      <w:r w:rsidRPr="00245C72">
        <w:rPr>
          <w:rFonts w:ascii="Trebuchet MS" w:hAnsi="Trebuchet MS" w:cs="Arial"/>
          <w:shd w:val="clear" w:color="auto" w:fill="FFFFFF"/>
        </w:rPr>
        <w:t>persoană</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în</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cazul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familiilor</w:t>
      </w:r>
      <w:proofErr w:type="spellEnd"/>
      <w:r w:rsidRPr="00245C72">
        <w:rPr>
          <w:rFonts w:ascii="Trebuchet MS" w:hAnsi="Trebuchet MS" w:cs="Arial"/>
          <w:shd w:val="clear" w:color="auto" w:fill="FFFFFF"/>
        </w:rPr>
        <w:t>,</w:t>
      </w:r>
    </w:p>
    <w:p w14:paraId="21E5E5D9" w14:textId="77777777" w:rsidR="00013C6D" w:rsidRPr="00245C72" w:rsidRDefault="00FF129F" w:rsidP="00013C6D">
      <w:pPr>
        <w:pStyle w:val="ListParagraph"/>
        <w:numPr>
          <w:ilvl w:val="0"/>
          <w:numId w:val="5"/>
        </w:numPr>
        <w:jc w:val="both"/>
        <w:rPr>
          <w:rFonts w:ascii="Trebuchet MS" w:hAnsi="Trebuchet MS" w:cs="Arial"/>
          <w:shd w:val="clear" w:color="auto" w:fill="FFFFFF"/>
        </w:rPr>
      </w:pPr>
      <w:r w:rsidRPr="00245C72">
        <w:rPr>
          <w:rFonts w:ascii="Trebuchet MS" w:hAnsi="Trebuchet MS" w:cs="Arial"/>
          <w:shd w:val="clear" w:color="auto" w:fill="FFFFFF"/>
        </w:rPr>
        <w:t xml:space="preserve">2053 lei </w:t>
      </w:r>
      <w:r w:rsidRPr="00245C72">
        <w:rPr>
          <w:rFonts w:ascii="Trebuchet MS" w:hAnsi="Trebuchet MS" w:cs="Arial"/>
          <w:shd w:val="clear" w:color="auto" w:fill="FFFFFF"/>
          <w:lang w:val="ro-RO"/>
        </w:rPr>
        <w:t>î</w:t>
      </w:r>
      <w:r w:rsidR="00013C6D" w:rsidRPr="00245C72">
        <w:rPr>
          <w:rFonts w:ascii="Trebuchet MS" w:hAnsi="Trebuchet MS" w:cs="Arial"/>
          <w:shd w:val="clear" w:color="auto" w:fill="FFFFFF"/>
        </w:rPr>
        <w:t xml:space="preserve">n </w:t>
      </w:r>
      <w:proofErr w:type="spellStart"/>
      <w:r w:rsidR="00013C6D" w:rsidRPr="00245C72">
        <w:rPr>
          <w:rFonts w:ascii="Trebuchet MS" w:hAnsi="Trebuchet MS" w:cs="Arial"/>
          <w:shd w:val="clear" w:color="auto" w:fill="FFFFFF"/>
        </w:rPr>
        <w:t>cazul</w:t>
      </w:r>
      <w:proofErr w:type="spellEnd"/>
      <w:r w:rsidR="00013C6D" w:rsidRPr="00245C72">
        <w:rPr>
          <w:rFonts w:ascii="Trebuchet MS" w:hAnsi="Trebuchet MS" w:cs="Arial"/>
          <w:shd w:val="clear" w:color="auto" w:fill="FFFFFF"/>
        </w:rPr>
        <w:t xml:space="preserve"> </w:t>
      </w:r>
      <w:proofErr w:type="spellStart"/>
      <w:r w:rsidR="00013C6D" w:rsidRPr="00245C72">
        <w:rPr>
          <w:rFonts w:ascii="Trebuchet MS" w:hAnsi="Trebuchet MS" w:cs="Arial"/>
          <w:shd w:val="clear" w:color="auto" w:fill="FFFFFF"/>
        </w:rPr>
        <w:t>persoanelor</w:t>
      </w:r>
      <w:proofErr w:type="spellEnd"/>
      <w:r w:rsidR="00013C6D" w:rsidRPr="00245C72">
        <w:rPr>
          <w:rFonts w:ascii="Trebuchet MS" w:hAnsi="Trebuchet MS" w:cs="Arial"/>
          <w:shd w:val="clear" w:color="auto" w:fill="FFFFFF"/>
        </w:rPr>
        <w:t xml:space="preserve"> </w:t>
      </w:r>
      <w:proofErr w:type="spellStart"/>
      <w:r w:rsidR="00013C6D" w:rsidRPr="00245C72">
        <w:rPr>
          <w:rFonts w:ascii="Trebuchet MS" w:hAnsi="Trebuchet MS" w:cs="Arial"/>
          <w:shd w:val="clear" w:color="auto" w:fill="FFFFFF"/>
        </w:rPr>
        <w:t>singure</w:t>
      </w:r>
      <w:proofErr w:type="spellEnd"/>
      <w:r w:rsidR="00013C6D" w:rsidRPr="00245C72">
        <w:rPr>
          <w:rFonts w:ascii="Trebuchet MS" w:hAnsi="Trebuchet MS" w:cs="Arial"/>
          <w:shd w:val="clear" w:color="auto" w:fill="FFFFFF"/>
        </w:rPr>
        <w:t>.</w:t>
      </w:r>
    </w:p>
    <w:p w14:paraId="0BAF6D48" w14:textId="77777777" w:rsidR="002158FA" w:rsidRPr="00245C72" w:rsidRDefault="00A22ABC" w:rsidP="008C1DD0">
      <w:pPr>
        <w:ind w:firstLine="720"/>
        <w:jc w:val="both"/>
        <w:rPr>
          <w:rFonts w:ascii="Trebuchet MS" w:hAnsi="Trebuchet MS" w:cs="Arial"/>
          <w:shd w:val="clear" w:color="auto" w:fill="FFFFFF"/>
          <w:lang w:val="ro-RO"/>
        </w:rPr>
      </w:pPr>
      <w:proofErr w:type="spellStart"/>
      <w:r w:rsidRPr="00245C72">
        <w:rPr>
          <w:rFonts w:ascii="Trebuchet MS" w:hAnsi="Trebuchet MS" w:cs="Arial"/>
          <w:shd w:val="clear" w:color="auto" w:fill="FFFFFF"/>
        </w:rPr>
        <w:t>Suplimentul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energie</w:t>
      </w:r>
      <w:proofErr w:type="spellEnd"/>
      <w:r w:rsidRPr="00245C72">
        <w:rPr>
          <w:rFonts w:ascii="Trebuchet MS" w:hAnsi="Trebuchet MS" w:cs="Arial"/>
          <w:shd w:val="clear" w:color="auto" w:fill="FFFFFF"/>
        </w:rPr>
        <w:t xml:space="preserve"> se </w:t>
      </w:r>
      <w:proofErr w:type="spellStart"/>
      <w:r w:rsidRPr="00245C72">
        <w:rPr>
          <w:rFonts w:ascii="Trebuchet MS" w:hAnsi="Trebuchet MS" w:cs="Arial"/>
          <w:shd w:val="clear" w:color="auto" w:fill="FFFFFF"/>
        </w:rPr>
        <w:t>acord</w:t>
      </w:r>
      <w:proofErr w:type="spellEnd"/>
      <w:r w:rsidRPr="00245C72">
        <w:rPr>
          <w:rFonts w:ascii="Trebuchet MS" w:hAnsi="Trebuchet MS" w:cs="Arial"/>
          <w:shd w:val="clear" w:color="auto" w:fill="FFFFFF"/>
          <w:lang w:val="ro-RO"/>
        </w:rPr>
        <w:t xml:space="preserve">ă în sumă fixă, acordat în funcție de sursele de furnizare </w:t>
      </w:r>
      <w:proofErr w:type="gramStart"/>
      <w:r w:rsidRPr="00245C72">
        <w:rPr>
          <w:rFonts w:ascii="Trebuchet MS" w:hAnsi="Trebuchet MS" w:cs="Arial"/>
          <w:shd w:val="clear" w:color="auto" w:fill="FFFFFF"/>
          <w:lang w:val="ro-RO"/>
        </w:rPr>
        <w:t>a</w:t>
      </w:r>
      <w:proofErr w:type="gramEnd"/>
      <w:r w:rsidRPr="00245C72">
        <w:rPr>
          <w:rFonts w:ascii="Trebuchet MS" w:hAnsi="Trebuchet MS" w:cs="Arial"/>
          <w:shd w:val="clear" w:color="auto" w:fill="FFFFFF"/>
          <w:lang w:val="ro-RO"/>
        </w:rPr>
        <w:t xml:space="preserve"> energiei utilizate, astfel</w:t>
      </w:r>
      <w:r w:rsidRPr="00245C72">
        <w:rPr>
          <w:rFonts w:ascii="Trebuchet MS" w:hAnsi="Trebuchet MS" w:cs="Arial"/>
          <w:shd w:val="clear" w:color="auto" w:fill="FFFFFF"/>
        </w:rPr>
        <w:t>:</w:t>
      </w:r>
    </w:p>
    <w:p w14:paraId="64002684" w14:textId="77777777" w:rsidR="00A22ABC" w:rsidRPr="00245C72" w:rsidRDefault="00A22ABC" w:rsidP="00A22ABC">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30 lei/lună pentru consumul de energie electrică,</w:t>
      </w:r>
    </w:p>
    <w:p w14:paraId="74D27B1A" w14:textId="77777777" w:rsidR="00A22ABC" w:rsidRPr="00245C72" w:rsidRDefault="00A22ABC" w:rsidP="00A22ABC">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10 lei/lună pentru consumul de gaze naturale,</w:t>
      </w:r>
    </w:p>
    <w:p w14:paraId="49C99CE4" w14:textId="77777777" w:rsidR="00A22ABC" w:rsidRPr="00245C72" w:rsidRDefault="00A22ABC" w:rsidP="00A22ABC">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10 lei/lună pentru consumul de energie termică,</w:t>
      </w:r>
    </w:p>
    <w:p w14:paraId="5694A7D3" w14:textId="77777777" w:rsidR="00A22ABC" w:rsidRPr="00245C72" w:rsidRDefault="00A22ABC" w:rsidP="00A22ABC">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20 lei/lună pentru consumul de combustibili solizi și petrolieri.</w:t>
      </w:r>
    </w:p>
    <w:p w14:paraId="1FF7310E" w14:textId="77777777" w:rsidR="00A22ABC" w:rsidRPr="00245C72" w:rsidRDefault="008C1DD0"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 xml:space="preserve">În cazul în care singura sursă de energie utilizată este energia electrică, cuantumul suplimentului este de 70 lei/lună. </w:t>
      </w:r>
      <w:r w:rsidR="00A22ABC" w:rsidRPr="00245C72">
        <w:rPr>
          <w:rFonts w:ascii="Trebuchet MS" w:hAnsi="Trebuchet MS" w:cs="Arial"/>
          <w:shd w:val="clear" w:color="auto" w:fill="FFFFFF"/>
          <w:lang w:val="ro-RO"/>
        </w:rPr>
        <w:t>Suplimentul pentru energie se acordă lunar, pe tot parcursul anului, și poate fi solicitat împreună cu ajutorul pentru încălzirea locuinței sau separat.</w:t>
      </w:r>
      <w:r w:rsidRPr="00245C72">
        <w:rPr>
          <w:rFonts w:ascii="Trebuchet MS" w:hAnsi="Trebuchet MS" w:cs="Arial"/>
          <w:shd w:val="clear" w:color="auto" w:fill="FFFFFF"/>
          <w:lang w:val="ro-RO"/>
        </w:rPr>
        <w:t xml:space="preserve"> </w:t>
      </w:r>
    </w:p>
    <w:p w14:paraId="6921B309" w14:textId="77777777" w:rsidR="008C1DD0" w:rsidRPr="00245C72" w:rsidRDefault="008C1DD0"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lastRenderedPageBreak/>
        <w:t>Pentru solicitarea suplimentului pentru energie, familiile sau persoanele singure trebuie să depună la primăria pe raza căreia domiciliază, o cerere și o declarație pe propria răspundere privind veniturile realizate, componența familiei. În cazul în care se solicită și ajutorul pentru încălzire, se va depune doar o singură cerere și o singură declarație pe propria răspundere.</w:t>
      </w:r>
    </w:p>
    <w:p w14:paraId="4CDE4F03" w14:textId="77777777" w:rsidR="008C1DD0" w:rsidRPr="00245C72" w:rsidRDefault="008C1DD0"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În termen de 30 de zile de la data depunerii cererii, primarul emite dispoziția de acordare sau de respingere a cererii, pe care o comunică titularului și furnizorului în termen de 5 zile lucrătoare de la emitere.</w:t>
      </w:r>
    </w:p>
    <w:p w14:paraId="636E2937" w14:textId="77777777" w:rsidR="00245C72" w:rsidRDefault="00BB4249"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Prevederile legii 226/2021 au produs efecte și în ceea ce privește situația beneficiarilor de ajutor de încălzire din județul Olt acordat în baza Ordonanței 70/2011 până la momentul intrarii în vigoare a legii.</w:t>
      </w:r>
      <w:r w:rsidR="002E6CF8" w:rsidRPr="00245C72">
        <w:rPr>
          <w:rFonts w:ascii="Trebuchet MS" w:hAnsi="Trebuchet MS" w:cs="Arial"/>
          <w:shd w:val="clear" w:color="auto" w:fill="FFFFFF"/>
          <w:lang w:val="ro-RO"/>
        </w:rPr>
        <w:t xml:space="preserve"> </w:t>
      </w:r>
    </w:p>
    <w:p w14:paraId="62F0602A" w14:textId="384E594E" w:rsidR="001E7C08" w:rsidRPr="00245C72" w:rsidRDefault="002E6CF8"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 xml:space="preserve">Astfel, majorarea pragului minim al veniturilor pentru care se acordă ajutor de încălzire, de la 155 lei prevăzut prin Ordonanța 70/2011 la 200 lei prevăzut prin legea 226/2021, a dus la creșterea numărului beneficiarilor de ajutor de încălzire din Olt de la </w:t>
      </w:r>
      <w:r w:rsidR="005411B4" w:rsidRPr="00245C72">
        <w:rPr>
          <w:rFonts w:ascii="Trebuchet MS" w:hAnsi="Trebuchet MS" w:cs="Arial"/>
          <w:b/>
          <w:bCs/>
          <w:shd w:val="clear" w:color="auto" w:fill="FFFFFF"/>
          <w:lang w:val="ro-RO"/>
        </w:rPr>
        <w:t>3</w:t>
      </w:r>
      <w:r w:rsidR="00245C72" w:rsidRPr="00245C72">
        <w:rPr>
          <w:rFonts w:ascii="Trebuchet MS" w:hAnsi="Trebuchet MS" w:cs="Arial"/>
          <w:b/>
          <w:bCs/>
          <w:shd w:val="clear" w:color="auto" w:fill="FFFFFF"/>
          <w:lang w:val="ro-RO"/>
        </w:rPr>
        <w:t>.</w:t>
      </w:r>
      <w:r w:rsidR="005411B4" w:rsidRPr="00245C72">
        <w:rPr>
          <w:rFonts w:ascii="Trebuchet MS" w:hAnsi="Trebuchet MS" w:cs="Arial"/>
          <w:b/>
          <w:bCs/>
          <w:shd w:val="clear" w:color="auto" w:fill="FFFFFF"/>
          <w:lang w:val="ro-RO"/>
        </w:rPr>
        <w:t>412</w:t>
      </w:r>
      <w:r w:rsidR="005411B4" w:rsidRPr="00245C72">
        <w:rPr>
          <w:rFonts w:ascii="Trebuchet MS" w:hAnsi="Trebuchet MS" w:cs="Arial"/>
          <w:shd w:val="clear" w:color="auto" w:fill="FFFFFF"/>
          <w:lang w:val="ro-RO"/>
        </w:rPr>
        <w:t xml:space="preserve"> (2596 ajutor încălzire lemne, 86 ajutor încălzire energie electrică, 431 ajutor încălzire gaze </w:t>
      </w:r>
      <w:r w:rsidR="00245C72" w:rsidRPr="00245C72">
        <w:rPr>
          <w:rFonts w:ascii="Trebuchet MS" w:hAnsi="Trebuchet MS" w:cs="Arial"/>
          <w:shd w:val="clear" w:color="auto" w:fill="FFFFFF"/>
          <w:lang w:val="ro-RO"/>
        </w:rPr>
        <w:t xml:space="preserve">naturale </w:t>
      </w:r>
      <w:r w:rsidR="005411B4" w:rsidRPr="00245C72">
        <w:rPr>
          <w:rFonts w:ascii="Trebuchet MS" w:hAnsi="Trebuchet MS" w:cs="Arial"/>
          <w:shd w:val="clear" w:color="auto" w:fill="FFFFFF"/>
          <w:lang w:val="ro-RO"/>
        </w:rPr>
        <w:t xml:space="preserve">- sezon noiembrie 2020-martie 2021) </w:t>
      </w:r>
      <w:r w:rsidRPr="00245C72">
        <w:rPr>
          <w:rFonts w:ascii="Trebuchet MS" w:hAnsi="Trebuchet MS" w:cs="Arial"/>
          <w:b/>
          <w:bCs/>
          <w:shd w:val="clear" w:color="auto" w:fill="FFFFFF"/>
          <w:lang w:val="ro-RO"/>
        </w:rPr>
        <w:t>la</w:t>
      </w:r>
      <w:r w:rsidRPr="00245C72">
        <w:rPr>
          <w:rFonts w:ascii="Trebuchet MS" w:hAnsi="Trebuchet MS" w:cs="Arial"/>
          <w:shd w:val="clear" w:color="auto" w:fill="FFFFFF"/>
          <w:lang w:val="ro-RO"/>
        </w:rPr>
        <w:t xml:space="preserve"> </w:t>
      </w:r>
      <w:r w:rsidR="001E7C08" w:rsidRPr="00245C72">
        <w:rPr>
          <w:rFonts w:ascii="Trebuchet MS" w:hAnsi="Trebuchet MS" w:cs="Arial"/>
          <w:b/>
          <w:bCs/>
          <w:shd w:val="clear" w:color="auto" w:fill="FFFFFF"/>
          <w:lang w:val="ro-RO"/>
        </w:rPr>
        <w:t>10.362</w:t>
      </w:r>
      <w:r w:rsidR="001E7C08" w:rsidRPr="00245C72">
        <w:rPr>
          <w:rFonts w:ascii="Trebuchet MS" w:hAnsi="Trebuchet MS" w:cs="Arial"/>
          <w:shd w:val="clear" w:color="auto" w:fill="FFFFFF"/>
          <w:lang w:val="ro-RO"/>
        </w:rPr>
        <w:t xml:space="preserve"> (8867 ajutor de încălzire lemne, 196 ajutor încălzire energie electrică, 1299 ajuto</w:t>
      </w:r>
      <w:r w:rsidR="00245C72" w:rsidRPr="00245C72">
        <w:rPr>
          <w:rFonts w:ascii="Trebuchet MS" w:hAnsi="Trebuchet MS" w:cs="Arial"/>
          <w:shd w:val="clear" w:color="auto" w:fill="FFFFFF"/>
          <w:lang w:val="ro-RO"/>
        </w:rPr>
        <w:t>r</w:t>
      </w:r>
      <w:r w:rsidR="001E7C08" w:rsidRPr="00245C72">
        <w:rPr>
          <w:rFonts w:ascii="Trebuchet MS" w:hAnsi="Trebuchet MS" w:cs="Arial"/>
          <w:shd w:val="clear" w:color="auto" w:fill="FFFFFF"/>
          <w:lang w:val="ro-RO"/>
        </w:rPr>
        <w:t xml:space="preserve"> de încălzire cu gaze</w:t>
      </w:r>
      <w:r w:rsidR="00245C72" w:rsidRPr="00245C72">
        <w:rPr>
          <w:rFonts w:ascii="Trebuchet MS" w:hAnsi="Trebuchet MS" w:cs="Arial"/>
          <w:shd w:val="clear" w:color="auto" w:fill="FFFFFF"/>
          <w:lang w:val="ro-RO"/>
        </w:rPr>
        <w:t xml:space="preserve"> naturale</w:t>
      </w:r>
      <w:r w:rsidR="001E7C08" w:rsidRPr="00245C72">
        <w:rPr>
          <w:rFonts w:ascii="Trebuchet MS" w:hAnsi="Trebuchet MS" w:cs="Arial"/>
          <w:shd w:val="clear" w:color="auto" w:fill="FFFFFF"/>
          <w:lang w:val="ro-RO"/>
        </w:rPr>
        <w:t>)</w:t>
      </w:r>
      <w:r w:rsidRPr="00245C72">
        <w:rPr>
          <w:rFonts w:ascii="Trebuchet MS" w:hAnsi="Trebuchet MS" w:cs="Arial"/>
          <w:shd w:val="clear" w:color="auto" w:fill="FFFFFF"/>
          <w:lang w:val="ro-RO"/>
        </w:rPr>
        <w:t xml:space="preserve"> înregistrat </w:t>
      </w:r>
      <w:r w:rsidR="001E7C08" w:rsidRPr="00245C72">
        <w:rPr>
          <w:rFonts w:ascii="Trebuchet MS" w:hAnsi="Trebuchet MS" w:cs="Arial"/>
          <w:shd w:val="clear" w:color="auto" w:fill="FFFFFF"/>
          <w:lang w:val="ro-RO"/>
        </w:rPr>
        <w:t>în sezonul noi</w:t>
      </w:r>
      <w:r w:rsidR="00245C72">
        <w:rPr>
          <w:rFonts w:ascii="Trebuchet MS" w:hAnsi="Trebuchet MS" w:cs="Arial"/>
          <w:shd w:val="clear" w:color="auto" w:fill="FFFFFF"/>
          <w:lang w:val="ro-RO"/>
        </w:rPr>
        <w:t>e</w:t>
      </w:r>
      <w:r w:rsidR="001E7C08" w:rsidRPr="00245C72">
        <w:rPr>
          <w:rFonts w:ascii="Trebuchet MS" w:hAnsi="Trebuchet MS" w:cs="Arial"/>
          <w:shd w:val="clear" w:color="auto" w:fill="FFFFFF"/>
          <w:lang w:val="ro-RO"/>
        </w:rPr>
        <w:t>mbrie 2021-martie 2022</w:t>
      </w:r>
      <w:r w:rsidRPr="00245C72">
        <w:rPr>
          <w:rFonts w:ascii="Trebuchet MS" w:hAnsi="Trebuchet MS" w:cs="Arial"/>
          <w:shd w:val="clear" w:color="auto" w:fill="FFFFFF"/>
          <w:lang w:val="ro-RO"/>
        </w:rPr>
        <w:t>.</w:t>
      </w:r>
    </w:p>
    <w:p w14:paraId="078A11C4" w14:textId="46BF429B" w:rsidR="00BB4249" w:rsidRPr="00245C72" w:rsidRDefault="001E7C08" w:rsidP="008C1DD0">
      <w:pPr>
        <w:ind w:firstLine="720"/>
        <w:jc w:val="both"/>
        <w:rPr>
          <w:rFonts w:ascii="Trebuchet MS" w:hAnsi="Trebuchet MS" w:cs="Arial"/>
          <w:shd w:val="clear" w:color="auto" w:fill="FFFFFF"/>
          <w:lang w:val="ro-RO"/>
        </w:rPr>
      </w:pPr>
      <w:r w:rsidRPr="00245C72">
        <w:rPr>
          <w:rFonts w:ascii="Trebuchet MS" w:hAnsi="Trebuchet MS" w:cs="Arial"/>
          <w:shd w:val="clear" w:color="auto" w:fill="FFFFFF"/>
          <w:lang w:val="ro-RO"/>
        </w:rPr>
        <w:t>De asemenea</w:t>
      </w:r>
      <w:r w:rsidR="00245C72" w:rsidRPr="00245C72">
        <w:rPr>
          <w:rFonts w:ascii="Trebuchet MS" w:hAnsi="Trebuchet MS" w:cs="Arial"/>
          <w:shd w:val="clear" w:color="auto" w:fill="FFFFFF"/>
          <w:lang w:val="ro-RO"/>
        </w:rPr>
        <w:t xml:space="preserve">, </w:t>
      </w:r>
      <w:r w:rsidRPr="00245C72">
        <w:rPr>
          <w:rFonts w:ascii="Trebuchet MS" w:hAnsi="Trebuchet MS" w:cs="Arial"/>
          <w:shd w:val="clear" w:color="auto" w:fill="FFFFFF"/>
          <w:lang w:val="ro-RO"/>
        </w:rPr>
        <w:t xml:space="preserve">conform </w:t>
      </w:r>
      <w:r w:rsidR="002E6CF8" w:rsidRPr="00245C72">
        <w:rPr>
          <w:rFonts w:ascii="Trebuchet MS" w:hAnsi="Trebuchet MS" w:cs="Arial"/>
          <w:shd w:val="clear" w:color="auto" w:fill="FFFFFF"/>
          <w:lang w:val="ro-RO"/>
        </w:rPr>
        <w:t xml:space="preserve"> </w:t>
      </w:r>
      <w:r w:rsidR="00245C72" w:rsidRPr="00245C72">
        <w:rPr>
          <w:rFonts w:ascii="Trebuchet MS" w:hAnsi="Trebuchet MS" w:cs="Arial"/>
          <w:shd w:val="clear" w:color="auto" w:fill="FFFFFF"/>
          <w:lang w:val="ro-RO"/>
        </w:rPr>
        <w:t>Legii nr.226/2021 în</w:t>
      </w:r>
      <w:r w:rsidR="00245C72">
        <w:rPr>
          <w:rFonts w:ascii="Trebuchet MS" w:hAnsi="Trebuchet MS" w:cs="Arial"/>
          <w:shd w:val="clear" w:color="auto" w:fill="FFFFFF"/>
          <w:lang w:val="ro-RO"/>
        </w:rPr>
        <w:t>cepând cu noiembrie 2021 până în prezent, se fac plați pentru</w:t>
      </w:r>
      <w:r w:rsidR="00245C72" w:rsidRPr="00245C72">
        <w:rPr>
          <w:rFonts w:ascii="Trebuchet MS" w:hAnsi="Trebuchet MS" w:cs="Arial"/>
          <w:shd w:val="clear" w:color="auto" w:fill="FFFFFF"/>
          <w:lang w:val="ro-RO"/>
        </w:rPr>
        <w:t>:</w:t>
      </w:r>
    </w:p>
    <w:p w14:paraId="4C6FA8D4" w14:textId="6B6DC4B0" w:rsidR="00245C72" w:rsidRPr="00245C72" w:rsidRDefault="00245C72" w:rsidP="00245C72">
      <w:pPr>
        <w:pStyle w:val="ListParagraph"/>
        <w:numPr>
          <w:ilvl w:val="0"/>
          <w:numId w:val="5"/>
        </w:numPr>
        <w:jc w:val="both"/>
        <w:rPr>
          <w:rFonts w:ascii="Trebuchet MS" w:hAnsi="Trebuchet MS" w:cs="Arial"/>
          <w:shd w:val="clear" w:color="auto" w:fill="FFFFFF"/>
          <w:lang w:val="ro-RO"/>
        </w:rPr>
      </w:pPr>
      <w:r>
        <w:rPr>
          <w:rFonts w:ascii="Trebuchet MS" w:hAnsi="Trebuchet MS" w:cs="Arial"/>
          <w:shd w:val="clear" w:color="auto" w:fill="FFFFFF"/>
        </w:rPr>
        <w:t xml:space="preserve">6.679 </w:t>
      </w:r>
      <w:proofErr w:type="spellStart"/>
      <w:r>
        <w:rPr>
          <w:rFonts w:ascii="Trebuchet MS" w:hAnsi="Trebuchet MS" w:cs="Arial"/>
          <w:shd w:val="clear" w:color="auto" w:fill="FFFFFF"/>
        </w:rPr>
        <w:t>beneficiari</w:t>
      </w:r>
      <w:proofErr w:type="spellEnd"/>
      <w:r>
        <w:rPr>
          <w:rFonts w:ascii="Trebuchet MS" w:hAnsi="Trebuchet MS" w:cs="Arial"/>
          <w:shd w:val="clear" w:color="auto" w:fill="FFFFFF"/>
        </w:rPr>
        <w:t xml:space="preserve"> </w:t>
      </w:r>
      <w:proofErr w:type="spellStart"/>
      <w:r>
        <w:rPr>
          <w:rFonts w:ascii="Trebuchet MS" w:hAnsi="Trebuchet MS" w:cs="Arial"/>
          <w:shd w:val="clear" w:color="auto" w:fill="FFFFFF"/>
        </w:rPr>
        <w:t>s</w:t>
      </w:r>
      <w:r w:rsidRPr="00245C72">
        <w:rPr>
          <w:rFonts w:ascii="Trebuchet MS" w:hAnsi="Trebuchet MS" w:cs="Arial"/>
          <w:shd w:val="clear" w:color="auto" w:fill="FFFFFF"/>
        </w:rPr>
        <w:t>uplimentul</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pentru</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consumul</w:t>
      </w:r>
      <w:proofErr w:type="spellEnd"/>
      <w:r w:rsidRPr="00245C72">
        <w:rPr>
          <w:rFonts w:ascii="Trebuchet MS" w:hAnsi="Trebuchet MS" w:cs="Arial"/>
          <w:shd w:val="clear" w:color="auto" w:fill="FFFFFF"/>
        </w:rPr>
        <w:t xml:space="preserve"> de </w:t>
      </w:r>
      <w:proofErr w:type="spellStart"/>
      <w:r w:rsidRPr="00245C72">
        <w:rPr>
          <w:rFonts w:ascii="Trebuchet MS" w:hAnsi="Trebuchet MS" w:cs="Arial"/>
          <w:shd w:val="clear" w:color="auto" w:fill="FFFFFF"/>
        </w:rPr>
        <w:t>energie</w:t>
      </w:r>
      <w:proofErr w:type="spellEnd"/>
      <w:r w:rsidRPr="00245C72">
        <w:rPr>
          <w:rFonts w:ascii="Trebuchet MS" w:hAnsi="Trebuchet MS" w:cs="Arial"/>
          <w:shd w:val="clear" w:color="auto" w:fill="FFFFFF"/>
        </w:rPr>
        <w:t xml:space="preserve"> </w:t>
      </w:r>
      <w:proofErr w:type="spellStart"/>
      <w:r w:rsidRPr="00245C72">
        <w:rPr>
          <w:rFonts w:ascii="Trebuchet MS" w:hAnsi="Trebuchet MS" w:cs="Arial"/>
          <w:shd w:val="clear" w:color="auto" w:fill="FFFFFF"/>
        </w:rPr>
        <w:t>electrică</w:t>
      </w:r>
      <w:proofErr w:type="spellEnd"/>
      <w:r w:rsidRPr="00245C72">
        <w:rPr>
          <w:rFonts w:ascii="Trebuchet MS" w:hAnsi="Trebuchet MS" w:cs="Arial"/>
          <w:shd w:val="clear" w:color="auto" w:fill="FFFFFF"/>
        </w:rPr>
        <w:t xml:space="preserve"> </w:t>
      </w:r>
    </w:p>
    <w:p w14:paraId="3E77768C" w14:textId="63591454" w:rsidR="00245C72" w:rsidRPr="00245C72" w:rsidRDefault="00245C72" w:rsidP="00245C72">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10.530 beneficiari</w:t>
      </w:r>
      <w:r w:rsidRPr="00245C72">
        <w:rPr>
          <w:rFonts w:ascii="Trebuchet MS" w:hAnsi="Trebuchet MS" w:cs="Arial"/>
          <w:shd w:val="clear" w:color="auto" w:fill="FFFFFF"/>
        </w:rPr>
        <w:t xml:space="preserve"> </w:t>
      </w:r>
      <w:proofErr w:type="spellStart"/>
      <w:r>
        <w:rPr>
          <w:rFonts w:ascii="Trebuchet MS" w:hAnsi="Trebuchet MS" w:cs="Arial"/>
          <w:shd w:val="clear" w:color="auto" w:fill="FFFFFF"/>
        </w:rPr>
        <w:t>s</w:t>
      </w:r>
      <w:r w:rsidRPr="00245C72">
        <w:rPr>
          <w:rFonts w:ascii="Trebuchet MS" w:hAnsi="Trebuchet MS" w:cs="Arial"/>
          <w:shd w:val="clear" w:color="auto" w:fill="FFFFFF"/>
        </w:rPr>
        <w:t>upliment</w:t>
      </w:r>
      <w:proofErr w:type="spellEnd"/>
      <w:r w:rsidRPr="00245C72">
        <w:rPr>
          <w:rFonts w:ascii="Trebuchet MS" w:hAnsi="Trebuchet MS" w:cs="Arial"/>
          <w:shd w:val="clear" w:color="auto" w:fill="FFFFFF"/>
        </w:rPr>
        <w:t xml:space="preserve">  </w:t>
      </w:r>
      <w:r w:rsidRPr="00245C72">
        <w:rPr>
          <w:rFonts w:ascii="Trebuchet MS" w:hAnsi="Trebuchet MS" w:cs="Arial"/>
          <w:shd w:val="clear" w:color="auto" w:fill="FFFFFF"/>
          <w:lang w:val="ro-RO"/>
        </w:rPr>
        <w:t xml:space="preserve">pentru consumul de combustibili solizi și petrolieri  </w:t>
      </w:r>
    </w:p>
    <w:p w14:paraId="297594CB" w14:textId="59958FCF" w:rsidR="00245C72" w:rsidRPr="00245C72" w:rsidRDefault="00245C72" w:rsidP="00245C72">
      <w:pPr>
        <w:pStyle w:val="ListParagraph"/>
        <w:numPr>
          <w:ilvl w:val="0"/>
          <w:numId w:val="5"/>
        </w:numPr>
        <w:jc w:val="both"/>
        <w:rPr>
          <w:rFonts w:ascii="Trebuchet MS" w:hAnsi="Trebuchet MS" w:cs="Arial"/>
          <w:shd w:val="clear" w:color="auto" w:fill="FFFFFF"/>
          <w:lang w:val="ro-RO"/>
        </w:rPr>
      </w:pPr>
      <w:r w:rsidRPr="00245C72">
        <w:rPr>
          <w:rFonts w:ascii="Trebuchet MS" w:hAnsi="Trebuchet MS" w:cs="Arial"/>
          <w:shd w:val="clear" w:color="auto" w:fill="FFFFFF"/>
          <w:lang w:val="ro-RO"/>
        </w:rPr>
        <w:t xml:space="preserve">1222 beneficiari </w:t>
      </w:r>
      <w:r>
        <w:rPr>
          <w:rFonts w:ascii="Trebuchet MS" w:hAnsi="Trebuchet MS" w:cs="Arial"/>
          <w:shd w:val="clear" w:color="auto" w:fill="FFFFFF"/>
          <w:lang w:val="ro-RO"/>
        </w:rPr>
        <w:t>s</w:t>
      </w:r>
      <w:r w:rsidRPr="00245C72">
        <w:rPr>
          <w:rFonts w:ascii="Trebuchet MS" w:hAnsi="Trebuchet MS" w:cs="Arial"/>
          <w:shd w:val="clear" w:color="auto" w:fill="FFFFFF"/>
          <w:lang w:val="ro-RO"/>
        </w:rPr>
        <w:t>upliment pentru consumul de gaze naturale.</w:t>
      </w:r>
    </w:p>
    <w:p w14:paraId="22B61CE4" w14:textId="547BF50D" w:rsidR="00245C72" w:rsidRPr="00245C72" w:rsidRDefault="00245C72" w:rsidP="00245C72">
      <w:pPr>
        <w:jc w:val="both"/>
        <w:rPr>
          <w:rFonts w:ascii="Trebuchet MS" w:hAnsi="Trebuchet MS" w:cs="Arial"/>
          <w:shd w:val="clear" w:color="auto" w:fill="FFFFFF"/>
          <w:lang w:val="ro-RO"/>
        </w:rPr>
      </w:pPr>
    </w:p>
    <w:p w14:paraId="3274D7E7" w14:textId="5600F203" w:rsidR="00245C72" w:rsidRPr="00245C72" w:rsidRDefault="00245C72" w:rsidP="00245C72">
      <w:pPr>
        <w:jc w:val="center"/>
        <w:rPr>
          <w:rFonts w:ascii="Trebuchet MS" w:hAnsi="Trebuchet MS" w:cs="Arial"/>
          <w:shd w:val="clear" w:color="auto" w:fill="FFFFFF"/>
          <w:lang w:val="ro-RO"/>
        </w:rPr>
      </w:pPr>
      <w:r w:rsidRPr="00245C72">
        <w:rPr>
          <w:rFonts w:ascii="Trebuchet MS" w:hAnsi="Trebuchet MS" w:cs="Arial"/>
          <w:shd w:val="clear" w:color="auto" w:fill="FFFFFF"/>
          <w:lang w:val="ro-RO"/>
        </w:rPr>
        <w:t>Director Executiv,</w:t>
      </w:r>
    </w:p>
    <w:p w14:paraId="7D513EB8" w14:textId="5CBBC559" w:rsidR="00245C72" w:rsidRPr="00245C72" w:rsidRDefault="00245C72" w:rsidP="00245C72">
      <w:pPr>
        <w:jc w:val="center"/>
        <w:rPr>
          <w:rFonts w:ascii="Trebuchet MS" w:hAnsi="Trebuchet MS" w:cs="Arial"/>
          <w:shd w:val="clear" w:color="auto" w:fill="FFFFFF"/>
          <w:lang w:val="ro-RO"/>
        </w:rPr>
      </w:pPr>
      <w:r w:rsidRPr="00245C72">
        <w:rPr>
          <w:rFonts w:ascii="Trebuchet MS" w:hAnsi="Trebuchet MS" w:cs="Arial"/>
          <w:shd w:val="clear" w:color="auto" w:fill="FFFFFF"/>
          <w:lang w:val="ro-RO"/>
        </w:rPr>
        <w:t>ELENA DANIELA MATEI</w:t>
      </w:r>
    </w:p>
    <w:p w14:paraId="75EDBB81" w14:textId="77777777" w:rsidR="009F1563" w:rsidRPr="00245C72" w:rsidRDefault="009F1563" w:rsidP="009F1563">
      <w:pPr>
        <w:ind w:firstLine="720"/>
        <w:jc w:val="both"/>
        <w:rPr>
          <w:rFonts w:ascii="Trebuchet MS" w:hAnsi="Trebuchet MS" w:cs="Arial"/>
          <w:shd w:val="clear" w:color="auto" w:fill="FFFFFF"/>
        </w:rPr>
      </w:pPr>
    </w:p>
    <w:sectPr w:rsidR="009F1563" w:rsidRPr="00245C72" w:rsidSect="00C55FE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0251" w14:textId="77777777" w:rsidR="008C093D" w:rsidRDefault="008C093D" w:rsidP="00673510">
      <w:pPr>
        <w:spacing w:after="0" w:line="240" w:lineRule="auto"/>
      </w:pPr>
      <w:r>
        <w:separator/>
      </w:r>
    </w:p>
  </w:endnote>
  <w:endnote w:type="continuationSeparator" w:id="0">
    <w:p w14:paraId="4ED0C4E0" w14:textId="77777777" w:rsidR="008C093D" w:rsidRDefault="008C093D" w:rsidP="0067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4325"/>
      <w:docPartObj>
        <w:docPartGallery w:val="Page Numbers (Bottom of Page)"/>
        <w:docPartUnique/>
      </w:docPartObj>
    </w:sdtPr>
    <w:sdtContent>
      <w:p w14:paraId="3F50DA47" w14:textId="77777777" w:rsidR="00A22ABC" w:rsidRDefault="00000000">
        <w:pPr>
          <w:pStyle w:val="Footer"/>
          <w:jc w:val="center"/>
        </w:pPr>
        <w:r>
          <w:fldChar w:fldCharType="begin"/>
        </w:r>
        <w:r>
          <w:instrText xml:space="preserve"> PAGE   \* MERGEFORMAT </w:instrText>
        </w:r>
        <w:r>
          <w:fldChar w:fldCharType="separate"/>
        </w:r>
        <w:r w:rsidR="00E80E0F">
          <w:rPr>
            <w:noProof/>
          </w:rPr>
          <w:t>1</w:t>
        </w:r>
        <w:r>
          <w:rPr>
            <w:noProof/>
          </w:rPr>
          <w:fldChar w:fldCharType="end"/>
        </w:r>
      </w:p>
    </w:sdtContent>
  </w:sdt>
  <w:p w14:paraId="1BD2B27B" w14:textId="77777777" w:rsidR="00A22ABC" w:rsidRDefault="00A2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B1E2" w14:textId="77777777" w:rsidR="008C093D" w:rsidRDefault="008C093D" w:rsidP="00673510">
      <w:pPr>
        <w:spacing w:after="0" w:line="240" w:lineRule="auto"/>
      </w:pPr>
      <w:r>
        <w:separator/>
      </w:r>
    </w:p>
  </w:footnote>
  <w:footnote w:type="continuationSeparator" w:id="0">
    <w:p w14:paraId="37D44836" w14:textId="77777777" w:rsidR="008C093D" w:rsidRDefault="008C093D" w:rsidP="00673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B1C"/>
    <w:multiLevelType w:val="hybridMultilevel"/>
    <w:tmpl w:val="02C20380"/>
    <w:lvl w:ilvl="0" w:tplc="3440E992">
      <w:numFmt w:val="bullet"/>
      <w:lvlText w:val="-"/>
      <w:lvlJc w:val="left"/>
      <w:pPr>
        <w:ind w:left="1080" w:hanging="360"/>
      </w:pPr>
      <w:rPr>
        <w:rFonts w:ascii="Verdana" w:eastAsiaTheme="minorHAns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92ED6"/>
    <w:multiLevelType w:val="hybridMultilevel"/>
    <w:tmpl w:val="0A82A30C"/>
    <w:lvl w:ilvl="0" w:tplc="8EFCC438">
      <w:numFmt w:val="bullet"/>
      <w:lvlText w:val="-"/>
      <w:lvlJc w:val="left"/>
      <w:pPr>
        <w:ind w:left="1800" w:hanging="360"/>
      </w:pPr>
      <w:rPr>
        <w:rFonts w:ascii="Verdana" w:eastAsiaTheme="minorHAnsi" w:hAnsi="Verdan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C93216"/>
    <w:multiLevelType w:val="hybridMultilevel"/>
    <w:tmpl w:val="7C986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5F1972"/>
    <w:multiLevelType w:val="hybridMultilevel"/>
    <w:tmpl w:val="4776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1C5B"/>
    <w:multiLevelType w:val="hybridMultilevel"/>
    <w:tmpl w:val="502A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B1B9C"/>
    <w:multiLevelType w:val="hybridMultilevel"/>
    <w:tmpl w:val="DEE8E94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6835945">
    <w:abstractNumId w:val="2"/>
  </w:num>
  <w:num w:numId="2" w16cid:durableId="1622878315">
    <w:abstractNumId w:val="5"/>
  </w:num>
  <w:num w:numId="3" w16cid:durableId="1958296094">
    <w:abstractNumId w:val="4"/>
  </w:num>
  <w:num w:numId="4" w16cid:durableId="893201874">
    <w:abstractNumId w:val="1"/>
  </w:num>
  <w:num w:numId="5" w16cid:durableId="1579746890">
    <w:abstractNumId w:val="0"/>
  </w:num>
  <w:num w:numId="6" w16cid:durableId="122047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C51"/>
    <w:rsid w:val="00012069"/>
    <w:rsid w:val="00013C6D"/>
    <w:rsid w:val="000152CB"/>
    <w:rsid w:val="0002115B"/>
    <w:rsid w:val="00040CA7"/>
    <w:rsid w:val="00044109"/>
    <w:rsid w:val="00051673"/>
    <w:rsid w:val="00077B7F"/>
    <w:rsid w:val="000C4B3F"/>
    <w:rsid w:val="000C66C5"/>
    <w:rsid w:val="000D03D9"/>
    <w:rsid w:val="00122360"/>
    <w:rsid w:val="001436A6"/>
    <w:rsid w:val="00161C66"/>
    <w:rsid w:val="001A4902"/>
    <w:rsid w:val="001C649D"/>
    <w:rsid w:val="001D6CB8"/>
    <w:rsid w:val="001E7C08"/>
    <w:rsid w:val="002158FA"/>
    <w:rsid w:val="00245C72"/>
    <w:rsid w:val="00250DC3"/>
    <w:rsid w:val="0029014E"/>
    <w:rsid w:val="00295228"/>
    <w:rsid w:val="002E6CF8"/>
    <w:rsid w:val="0032552E"/>
    <w:rsid w:val="00356A95"/>
    <w:rsid w:val="00360A26"/>
    <w:rsid w:val="004A069A"/>
    <w:rsid w:val="004A1E5A"/>
    <w:rsid w:val="004F2DDA"/>
    <w:rsid w:val="00537410"/>
    <w:rsid w:val="00537A49"/>
    <w:rsid w:val="005411B4"/>
    <w:rsid w:val="00547F28"/>
    <w:rsid w:val="005A5AA8"/>
    <w:rsid w:val="005B3CF6"/>
    <w:rsid w:val="00605CAC"/>
    <w:rsid w:val="00622007"/>
    <w:rsid w:val="00661D07"/>
    <w:rsid w:val="00673510"/>
    <w:rsid w:val="00714E70"/>
    <w:rsid w:val="007758CD"/>
    <w:rsid w:val="007B6C5E"/>
    <w:rsid w:val="007E4131"/>
    <w:rsid w:val="008C093D"/>
    <w:rsid w:val="008C1DD0"/>
    <w:rsid w:val="008E3F0D"/>
    <w:rsid w:val="00902BE6"/>
    <w:rsid w:val="009706EF"/>
    <w:rsid w:val="009960B1"/>
    <w:rsid w:val="009D1C5A"/>
    <w:rsid w:val="009F1563"/>
    <w:rsid w:val="00A14C20"/>
    <w:rsid w:val="00A22ABC"/>
    <w:rsid w:val="00A72C51"/>
    <w:rsid w:val="00B85138"/>
    <w:rsid w:val="00BA474F"/>
    <w:rsid w:val="00BA6925"/>
    <w:rsid w:val="00BB4249"/>
    <w:rsid w:val="00BF43DA"/>
    <w:rsid w:val="00C55FEA"/>
    <w:rsid w:val="00C845C1"/>
    <w:rsid w:val="00C9361C"/>
    <w:rsid w:val="00D43036"/>
    <w:rsid w:val="00D55F5C"/>
    <w:rsid w:val="00D67F64"/>
    <w:rsid w:val="00D96046"/>
    <w:rsid w:val="00DA4BE9"/>
    <w:rsid w:val="00E80E0F"/>
    <w:rsid w:val="00EA67FB"/>
    <w:rsid w:val="00FA699E"/>
    <w:rsid w:val="00FF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B7DA"/>
  <w15:docId w15:val="{7A4BFDBF-D5CB-4C9B-93DD-86C81700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20"/>
    <w:pPr>
      <w:ind w:left="720"/>
      <w:contextualSpacing/>
    </w:pPr>
  </w:style>
  <w:style w:type="paragraph" w:styleId="Header">
    <w:name w:val="header"/>
    <w:basedOn w:val="Normal"/>
    <w:link w:val="HeaderChar"/>
    <w:uiPriority w:val="99"/>
    <w:semiHidden/>
    <w:unhideWhenUsed/>
    <w:rsid w:val="006735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10"/>
  </w:style>
  <w:style w:type="paragraph" w:styleId="Footer">
    <w:name w:val="footer"/>
    <w:basedOn w:val="Normal"/>
    <w:link w:val="FooterChar"/>
    <w:uiPriority w:val="99"/>
    <w:unhideWhenUsed/>
    <w:rsid w:val="00673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5CEC5-32F4-456D-AC87-A3A49B6E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Bubulinca</cp:lastModifiedBy>
  <cp:revision>12</cp:revision>
  <cp:lastPrinted>2022-10-25T10:33:00Z</cp:lastPrinted>
  <dcterms:created xsi:type="dcterms:W3CDTF">2022-09-14T08:09:00Z</dcterms:created>
  <dcterms:modified xsi:type="dcterms:W3CDTF">2022-10-25T10:34:00Z</dcterms:modified>
</cp:coreProperties>
</file>