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1" w:type="dxa"/>
        <w:tblLook w:val="04A0" w:firstRow="1" w:lastRow="0" w:firstColumn="1" w:lastColumn="0" w:noHBand="0" w:noVBand="1"/>
      </w:tblPr>
      <w:tblGrid>
        <w:gridCol w:w="6771"/>
        <w:gridCol w:w="317"/>
        <w:gridCol w:w="2553"/>
      </w:tblGrid>
      <w:tr w:rsidR="00553C50" w:rsidRPr="00E1439B" w:rsidTr="00714B2E">
        <w:tc>
          <w:tcPr>
            <w:tcW w:w="6771" w:type="dxa"/>
          </w:tcPr>
          <w:p w:rsidR="00553C50" w:rsidRPr="00E1439B" w:rsidRDefault="00553C50" w:rsidP="00BF31D8">
            <w:pPr>
              <w:pStyle w:val="NoSpacing"/>
              <w:jc w:val="center"/>
              <w:rPr>
                <w:rFonts w:ascii="Times New Roman" w:hAnsi="Times New Roman"/>
                <w:lang w:val="ro-RO"/>
              </w:rPr>
            </w:pPr>
            <w:r w:rsidRPr="00E1439B">
              <w:rPr>
                <w:rFonts w:ascii="Times New Roman" w:hAnsi="Times New Roman"/>
                <w:lang w:val="ro-RO"/>
              </w:rPr>
              <w:t>ROMÂNIA</w:t>
            </w:r>
          </w:p>
          <w:p w:rsidR="00553C50" w:rsidRPr="00E1439B" w:rsidRDefault="00553C50" w:rsidP="00BF31D8">
            <w:pPr>
              <w:pStyle w:val="NoSpacing"/>
              <w:jc w:val="center"/>
              <w:rPr>
                <w:rFonts w:ascii="Times New Roman" w:hAnsi="Times New Roman"/>
                <w:lang w:val="ro-RO"/>
              </w:rPr>
            </w:pPr>
            <w:r w:rsidRPr="00E1439B">
              <w:rPr>
                <w:rFonts w:ascii="Times New Roman" w:hAnsi="Times New Roman"/>
                <w:lang w:val="ro-RO"/>
              </w:rPr>
              <w:t>MINISTERUL AFACERILOR  INTERNE</w:t>
            </w:r>
          </w:p>
          <w:p w:rsidR="00553C50" w:rsidRPr="00E1439B" w:rsidRDefault="00553C50" w:rsidP="00BF31D8">
            <w:pPr>
              <w:pStyle w:val="NoSpacing"/>
              <w:jc w:val="center"/>
              <w:rPr>
                <w:rFonts w:ascii="Times New Roman" w:hAnsi="Times New Roman"/>
                <w:lang w:val="ro-RO"/>
              </w:rPr>
            </w:pPr>
            <w:r w:rsidRPr="00E1439B">
              <w:rPr>
                <w:rFonts w:ascii="Times New Roman" w:hAnsi="Times New Roman"/>
                <w:lang w:val="ro-RO"/>
              </w:rPr>
              <w:t>DEPARTAMENUL PENTRU SITUAŢII DE URGENŢĂ</w:t>
            </w:r>
          </w:p>
          <w:p w:rsidR="00553C50" w:rsidRPr="00E1439B" w:rsidRDefault="00553C50" w:rsidP="00BF31D8">
            <w:pPr>
              <w:pStyle w:val="NoSpacing"/>
              <w:jc w:val="center"/>
              <w:rPr>
                <w:rFonts w:ascii="Times New Roman" w:hAnsi="Times New Roman"/>
                <w:lang w:val="ro-RO"/>
              </w:rPr>
            </w:pPr>
            <w:r w:rsidRPr="00E1439B">
              <w:rPr>
                <w:rFonts w:ascii="Times New Roman" w:hAnsi="Times New Roman"/>
                <w:lang w:val="ro-RO"/>
              </w:rPr>
              <w:t>INSPECTORATUL GENERAL PENTRU SITUAŢII DE URGENŢĂ</w:t>
            </w:r>
          </w:p>
          <w:p w:rsidR="00553C50" w:rsidRPr="00E1439B" w:rsidRDefault="00553C50" w:rsidP="00BF31D8">
            <w:pPr>
              <w:pStyle w:val="NoSpacing"/>
              <w:jc w:val="center"/>
              <w:rPr>
                <w:rFonts w:ascii="Times New Roman" w:hAnsi="Times New Roman"/>
                <w:lang w:val="ro-RO"/>
              </w:rPr>
            </w:pPr>
            <w:r w:rsidRPr="00E1439B">
              <w:rPr>
                <w:rFonts w:ascii="Times New Roman" w:hAnsi="Times New Roman"/>
                <w:lang w:val="ro-RO"/>
              </w:rPr>
              <w:t>INSPECTORATUL PENTRU SITUAŢII DE URGENŢĂ</w:t>
            </w:r>
          </w:p>
          <w:p w:rsidR="00553C50" w:rsidRPr="00E1439B" w:rsidRDefault="00553C50" w:rsidP="00BF31D8">
            <w:pPr>
              <w:pStyle w:val="NoSpacing"/>
              <w:jc w:val="center"/>
              <w:rPr>
                <w:rFonts w:ascii="Times New Roman" w:hAnsi="Times New Roman"/>
                <w:lang w:val="ro-RO"/>
              </w:rPr>
            </w:pPr>
            <w:r w:rsidRPr="00E1439B">
              <w:rPr>
                <w:rFonts w:ascii="Times New Roman" w:hAnsi="Times New Roman"/>
                <w:lang w:val="ro-RO"/>
              </w:rPr>
              <w:t>,,Matei  Basarab” AL JUDEŢULUI OLT</w:t>
            </w:r>
          </w:p>
          <w:p w:rsidR="00553C50" w:rsidRDefault="00553C50" w:rsidP="00BF31D8">
            <w:pPr>
              <w:pStyle w:val="NoSpacing"/>
              <w:jc w:val="center"/>
              <w:rPr>
                <w:b/>
                <w:noProof/>
                <w:szCs w:val="28"/>
                <w:lang w:val="ro-RO"/>
              </w:rPr>
            </w:pPr>
            <w:r w:rsidRPr="00E1439B">
              <w:rPr>
                <w:b/>
                <w:noProof/>
                <w:szCs w:val="28"/>
                <w:lang w:val="ro-RO" w:eastAsia="ro-RO"/>
              </w:rPr>
              <w:drawing>
                <wp:inline distT="0" distB="0" distL="0" distR="0">
                  <wp:extent cx="474345" cy="483235"/>
                  <wp:effectExtent l="0" t="0" r="1905" b="0"/>
                  <wp:docPr id="2" name="Picture 2" descr="IH-ISUOT-oct2018 v2 color 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ISUOT-oct2018 v2 color mi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4345" cy="483235"/>
                          </a:xfrm>
                          <a:prstGeom prst="rect">
                            <a:avLst/>
                          </a:prstGeom>
                          <a:noFill/>
                          <a:ln>
                            <a:noFill/>
                          </a:ln>
                        </pic:spPr>
                      </pic:pic>
                    </a:graphicData>
                  </a:graphic>
                </wp:inline>
              </w:drawing>
            </w:r>
          </w:p>
          <w:p w:rsidR="00553C50" w:rsidRDefault="00553C50" w:rsidP="00BF31D8">
            <w:pPr>
              <w:pStyle w:val="NoSpacing"/>
              <w:jc w:val="center"/>
              <w:rPr>
                <w:b/>
                <w:noProof/>
                <w:szCs w:val="28"/>
                <w:lang w:val="ro-RO"/>
              </w:rPr>
            </w:pPr>
          </w:p>
          <w:p w:rsidR="00553C50" w:rsidRPr="00E1439B" w:rsidRDefault="00553C50" w:rsidP="00BF31D8">
            <w:pPr>
              <w:pStyle w:val="NoSpacing"/>
              <w:jc w:val="center"/>
              <w:rPr>
                <w:rFonts w:ascii="Times New Roman" w:hAnsi="Times New Roman"/>
                <w:b/>
                <w:sz w:val="26"/>
                <w:szCs w:val="26"/>
                <w:lang w:val="ro-RO"/>
              </w:rPr>
            </w:pPr>
          </w:p>
        </w:tc>
        <w:tc>
          <w:tcPr>
            <w:tcW w:w="317" w:type="dxa"/>
          </w:tcPr>
          <w:p w:rsidR="00553C50" w:rsidRPr="00E1439B" w:rsidRDefault="00553C50" w:rsidP="00BF31D8">
            <w:pPr>
              <w:pStyle w:val="NoSpacing"/>
              <w:rPr>
                <w:rFonts w:ascii="Times New Roman" w:hAnsi="Times New Roman"/>
                <w:b/>
                <w:sz w:val="26"/>
                <w:szCs w:val="26"/>
                <w:lang w:val="ro-RO"/>
              </w:rPr>
            </w:pPr>
          </w:p>
        </w:tc>
        <w:tc>
          <w:tcPr>
            <w:tcW w:w="2553" w:type="dxa"/>
          </w:tcPr>
          <w:p w:rsidR="00553C50" w:rsidRPr="00E1439B" w:rsidRDefault="00553C50" w:rsidP="00BF31D8">
            <w:pPr>
              <w:pStyle w:val="NoSpacing"/>
              <w:rPr>
                <w:rFonts w:ascii="Times New Roman" w:hAnsi="Times New Roman"/>
                <w:lang w:val="ro-RO"/>
              </w:rPr>
            </w:pPr>
            <w:r w:rsidRPr="00E1439B">
              <w:rPr>
                <w:rFonts w:ascii="Times New Roman" w:hAnsi="Times New Roman"/>
                <w:lang w:val="ro-RO"/>
              </w:rPr>
              <w:t>NESECRET</w:t>
            </w:r>
          </w:p>
          <w:p w:rsidR="00553C50" w:rsidRPr="00E1439B" w:rsidRDefault="00553C50" w:rsidP="00BF31D8">
            <w:pPr>
              <w:pStyle w:val="NoSpacing"/>
              <w:rPr>
                <w:rFonts w:ascii="Times New Roman" w:hAnsi="Times New Roman"/>
                <w:lang w:val="ro-RO"/>
              </w:rPr>
            </w:pPr>
            <w:r w:rsidRPr="00E1439B">
              <w:rPr>
                <w:rFonts w:ascii="Times New Roman" w:hAnsi="Times New Roman"/>
                <w:lang w:val="ro-RO"/>
              </w:rPr>
              <w:t>Nr.</w:t>
            </w:r>
            <w:r w:rsidR="00714B2E">
              <w:rPr>
                <w:rFonts w:ascii="Times New Roman" w:hAnsi="Times New Roman"/>
                <w:lang w:val="ro-RO"/>
              </w:rPr>
              <w:t>1608022</w:t>
            </w:r>
            <w:r w:rsidRPr="00E1439B">
              <w:rPr>
                <w:rFonts w:ascii="Times New Roman" w:hAnsi="Times New Roman"/>
                <w:lang w:val="ro-RO"/>
              </w:rPr>
              <w:t xml:space="preserve"> </w:t>
            </w:r>
            <w:r w:rsidR="00714B2E">
              <w:rPr>
                <w:rFonts w:ascii="Times New Roman" w:hAnsi="Times New Roman"/>
                <w:lang w:val="ro-RO"/>
              </w:rPr>
              <w:t>d</w:t>
            </w:r>
            <w:r w:rsidRPr="00E1439B">
              <w:rPr>
                <w:rFonts w:ascii="Times New Roman" w:hAnsi="Times New Roman"/>
                <w:lang w:val="ro-RO"/>
              </w:rPr>
              <w:t>in</w:t>
            </w:r>
            <w:r w:rsidR="00714B2E">
              <w:rPr>
                <w:rFonts w:ascii="Times New Roman" w:hAnsi="Times New Roman"/>
                <w:lang w:val="ro-RO"/>
              </w:rPr>
              <w:t xml:space="preserve"> 23.02.2022</w:t>
            </w:r>
          </w:p>
          <w:p w:rsidR="00553C50" w:rsidRPr="00E1439B" w:rsidRDefault="00553C50" w:rsidP="00BF31D8">
            <w:pPr>
              <w:pStyle w:val="NoSpacing"/>
              <w:rPr>
                <w:rFonts w:ascii="Times New Roman" w:hAnsi="Times New Roman"/>
                <w:lang w:val="ro-RO"/>
              </w:rPr>
            </w:pPr>
            <w:r w:rsidRPr="00E1439B">
              <w:rPr>
                <w:rFonts w:ascii="Times New Roman" w:hAnsi="Times New Roman"/>
                <w:lang w:val="ro-RO"/>
              </w:rPr>
              <w:t>Exemplar</w:t>
            </w:r>
          </w:p>
          <w:p w:rsidR="00553C50" w:rsidRPr="00E1439B" w:rsidRDefault="00553C50" w:rsidP="00BF31D8">
            <w:pPr>
              <w:pStyle w:val="NoSpacing"/>
              <w:rPr>
                <w:rFonts w:ascii="Times New Roman" w:hAnsi="Times New Roman"/>
                <w:lang w:val="ro-RO"/>
              </w:rPr>
            </w:pPr>
          </w:p>
        </w:tc>
      </w:tr>
    </w:tbl>
    <w:p w:rsidR="0071786F" w:rsidRPr="00B70EFC" w:rsidRDefault="0071786F" w:rsidP="0071786F">
      <w:pPr>
        <w:rPr>
          <w:rFonts w:ascii="Times New Roman" w:hAnsi="Times New Roman"/>
          <w:sz w:val="20"/>
        </w:rPr>
      </w:pPr>
    </w:p>
    <w:p w:rsidR="0071786F" w:rsidRPr="00B70EFC" w:rsidRDefault="0071786F" w:rsidP="0071786F">
      <w:pPr>
        <w:pStyle w:val="Heading4"/>
        <w:jc w:val="center"/>
        <w:rPr>
          <w:sz w:val="32"/>
          <w:szCs w:val="32"/>
        </w:rPr>
      </w:pPr>
      <w:r w:rsidRPr="00B70EFC">
        <w:rPr>
          <w:sz w:val="32"/>
          <w:szCs w:val="32"/>
        </w:rPr>
        <w:t>EVALUAREA ACTIVITĂŢII</w:t>
      </w:r>
    </w:p>
    <w:p w:rsidR="0071786F" w:rsidRPr="00B70EFC" w:rsidRDefault="0071786F" w:rsidP="0071786F">
      <w:pPr>
        <w:jc w:val="center"/>
        <w:rPr>
          <w:rFonts w:ascii="Times New Roman" w:hAnsi="Times New Roman"/>
          <w:b/>
          <w:i/>
          <w:sz w:val="32"/>
          <w:szCs w:val="32"/>
        </w:rPr>
      </w:pPr>
      <w:r w:rsidRPr="00B70EFC">
        <w:rPr>
          <w:rFonts w:ascii="Times New Roman" w:hAnsi="Times New Roman"/>
          <w:b/>
          <w:i/>
          <w:sz w:val="32"/>
          <w:szCs w:val="32"/>
        </w:rPr>
        <w:t>Inspectoratului pentru Situaţii de Urgenţă ,,Matei Basarab”</w:t>
      </w:r>
    </w:p>
    <w:p w:rsidR="0071786F" w:rsidRPr="00B70EFC" w:rsidRDefault="00360D1B" w:rsidP="0071786F">
      <w:pPr>
        <w:jc w:val="center"/>
        <w:rPr>
          <w:rFonts w:ascii="Times New Roman" w:hAnsi="Times New Roman"/>
          <w:b/>
          <w:i/>
          <w:sz w:val="32"/>
          <w:szCs w:val="32"/>
        </w:rPr>
      </w:pPr>
      <w:r w:rsidRPr="00B70EFC">
        <w:rPr>
          <w:rFonts w:ascii="Times New Roman" w:hAnsi="Times New Roman"/>
          <w:b/>
          <w:i/>
          <w:sz w:val="32"/>
          <w:szCs w:val="32"/>
        </w:rPr>
        <w:t>al judeţului Olt în anul 2021</w:t>
      </w:r>
    </w:p>
    <w:p w:rsidR="006A60BE" w:rsidRPr="00B70EFC" w:rsidRDefault="006A60BE"/>
    <w:p w:rsidR="0071786F" w:rsidRPr="00B70EFC" w:rsidRDefault="0071786F"/>
    <w:p w:rsidR="0071786F" w:rsidRPr="00B70EFC" w:rsidRDefault="0071786F"/>
    <w:p w:rsidR="0071786F" w:rsidRPr="00B70EFC" w:rsidRDefault="0071786F" w:rsidP="00360D1B">
      <w:pPr>
        <w:spacing w:line="276" w:lineRule="auto"/>
        <w:ind w:left="567"/>
        <w:rPr>
          <w:rFonts w:ascii="Times New Roman" w:hAnsi="Times New Roman"/>
          <w:b/>
          <w:i/>
          <w:sz w:val="24"/>
          <w:szCs w:val="24"/>
          <w:u w:val="single"/>
        </w:rPr>
      </w:pPr>
      <w:r w:rsidRPr="00B70EFC">
        <w:rPr>
          <w:rFonts w:ascii="Times New Roman" w:hAnsi="Times New Roman"/>
          <w:b/>
          <w:i/>
          <w:sz w:val="24"/>
          <w:szCs w:val="24"/>
          <w:u w:val="single"/>
        </w:rPr>
        <w:t>INTRODUCERE</w:t>
      </w:r>
    </w:p>
    <w:p w:rsidR="0071786F" w:rsidRPr="00B70EFC" w:rsidRDefault="0071786F" w:rsidP="00360D1B">
      <w:pPr>
        <w:pStyle w:val="NoSpacing"/>
        <w:spacing w:line="276" w:lineRule="auto"/>
        <w:jc w:val="both"/>
        <w:rPr>
          <w:rFonts w:ascii="Times New Roman" w:hAnsi="Times New Roman"/>
          <w:sz w:val="28"/>
          <w:szCs w:val="28"/>
          <w:lang w:val="ro-RO"/>
        </w:rPr>
      </w:pPr>
      <w:r w:rsidRPr="00B70EFC">
        <w:rPr>
          <w:rFonts w:ascii="Times New Roman" w:hAnsi="Times New Roman"/>
          <w:sz w:val="28"/>
          <w:szCs w:val="28"/>
          <w:lang w:val="ro-RO"/>
        </w:rPr>
        <w:t xml:space="preserve">     Inspectoratul pentru Situaţii de Urgenţă ,,Matei Basarab”al jud. Olt, funcţionează ca structură integrată, componentă a Sistemului Naţional de Management al Situaţiilor de Urgenţă şi are în compunere 17 structuri funcţionale iar ca subunităţi de intervenţie : Detaşamentul de pompieri Slatina cu  gărzi de intervenţie la Slatina şi Balş,  Detaşamentul de pompieri Caracal cu gărzile de intervenţie la  Osica de Sus, Stoeneşti , Vişina  şi  Staţia de pompieri Scorniceşti.</w:t>
      </w:r>
    </w:p>
    <w:p w:rsidR="0071786F" w:rsidRPr="00B70EFC" w:rsidRDefault="0071786F" w:rsidP="00360D1B">
      <w:pPr>
        <w:spacing w:line="276" w:lineRule="auto"/>
      </w:pPr>
    </w:p>
    <w:p w:rsidR="005F1192" w:rsidRPr="00B70EFC" w:rsidRDefault="005F1192" w:rsidP="00360D1B">
      <w:pPr>
        <w:spacing w:line="276" w:lineRule="auto"/>
      </w:pPr>
      <w:r w:rsidRPr="00B70EFC">
        <w:rPr>
          <w:rFonts w:ascii="Times New Roman" w:hAnsi="Times New Roman"/>
          <w:b/>
          <w:i/>
          <w:szCs w:val="28"/>
          <w:u w:val="single"/>
        </w:rPr>
        <w:t>MANAGEMENTUL RESURSELOR INSTITUTIONALE</w:t>
      </w:r>
      <w:r w:rsidRPr="00B70EFC">
        <w:rPr>
          <w:rFonts w:ascii="Times New Roman" w:hAnsi="Times New Roman"/>
          <w:i/>
          <w:szCs w:val="28"/>
          <w:u w:val="single"/>
        </w:rPr>
        <w:t xml:space="preserve">  </w:t>
      </w:r>
    </w:p>
    <w:p w:rsidR="005F1192" w:rsidRPr="00B70EFC" w:rsidRDefault="005F1192" w:rsidP="00360D1B">
      <w:pPr>
        <w:spacing w:line="276" w:lineRule="auto"/>
      </w:pPr>
    </w:p>
    <w:p w:rsidR="00C21FF7" w:rsidRPr="00B70EFC" w:rsidRDefault="00C21FF7" w:rsidP="00360D1B">
      <w:pPr>
        <w:pStyle w:val="BodyText"/>
        <w:spacing w:line="276" w:lineRule="auto"/>
        <w:rPr>
          <w:rFonts w:ascii="Times New Roman" w:hAnsi="Times New Roman"/>
          <w:sz w:val="28"/>
          <w:szCs w:val="28"/>
        </w:rPr>
      </w:pPr>
      <w:r w:rsidRPr="00B70EFC">
        <w:rPr>
          <w:rFonts w:ascii="Times New Roman" w:hAnsi="Times New Roman"/>
          <w:sz w:val="28"/>
          <w:szCs w:val="28"/>
        </w:rPr>
        <w:t xml:space="preserve">       </w:t>
      </w:r>
      <w:r w:rsidR="006C7572" w:rsidRPr="00B70EFC">
        <w:rPr>
          <w:rFonts w:ascii="Times New Roman" w:hAnsi="Times New Roman"/>
          <w:sz w:val="28"/>
          <w:szCs w:val="28"/>
        </w:rPr>
        <w:t>În anul 2021</w:t>
      </w:r>
      <w:r w:rsidR="005F1192" w:rsidRPr="00B70EFC">
        <w:rPr>
          <w:rFonts w:ascii="Times New Roman" w:hAnsi="Times New Roman"/>
          <w:sz w:val="28"/>
          <w:szCs w:val="28"/>
        </w:rPr>
        <w:t xml:space="preserve"> activitatea de management resurse umane s-a desfăşurat în conformitate cu prevederile legale în vigoare,</w:t>
      </w:r>
      <w:r w:rsidRPr="00B70EFC">
        <w:rPr>
          <w:rFonts w:ascii="Times New Roman" w:hAnsi="Times New Roman"/>
          <w:sz w:val="28"/>
          <w:szCs w:val="28"/>
        </w:rPr>
        <w:t xml:space="preserve"> re</w:t>
      </w:r>
      <w:r w:rsidR="00DD09DC" w:rsidRPr="00B70EFC">
        <w:rPr>
          <w:rFonts w:ascii="Times New Roman" w:hAnsi="Times New Roman"/>
          <w:sz w:val="28"/>
          <w:szCs w:val="28"/>
        </w:rPr>
        <w:t>alizându-se o încadrare de 84,45</w:t>
      </w:r>
      <w:r w:rsidRPr="00B70EFC">
        <w:rPr>
          <w:rFonts w:ascii="Times New Roman" w:hAnsi="Times New Roman"/>
          <w:sz w:val="28"/>
          <w:szCs w:val="28"/>
        </w:rPr>
        <w:t xml:space="preserve"> % a posturilor, pe fondul modificărilor surveni</w:t>
      </w:r>
      <w:r w:rsidR="007F5627" w:rsidRPr="00B70EFC">
        <w:rPr>
          <w:rFonts w:ascii="Times New Roman" w:hAnsi="Times New Roman"/>
          <w:sz w:val="28"/>
          <w:szCs w:val="28"/>
        </w:rPr>
        <w:t>te în dinamica resurselor umane, diferența procentuală fiind de 10 % față de anul 2020 ( 94.92%).</w:t>
      </w:r>
    </w:p>
    <w:p w:rsidR="00C21FF7" w:rsidRPr="00B70EFC" w:rsidRDefault="006C7572" w:rsidP="00360D1B">
      <w:pPr>
        <w:shd w:val="clear" w:color="auto" w:fill="FFFFFF"/>
        <w:spacing w:line="276" w:lineRule="auto"/>
        <w:jc w:val="both"/>
        <w:rPr>
          <w:rFonts w:ascii="Times New Roman" w:hAnsi="Times New Roman"/>
          <w:szCs w:val="28"/>
        </w:rPr>
      </w:pPr>
      <w:r w:rsidRPr="00B70EFC">
        <w:rPr>
          <w:rFonts w:ascii="Times New Roman" w:hAnsi="Times New Roman"/>
          <w:szCs w:val="28"/>
        </w:rPr>
        <w:t xml:space="preserve">       În această perioadă 80</w:t>
      </w:r>
      <w:r w:rsidR="00C21FF7" w:rsidRPr="00B70EFC">
        <w:rPr>
          <w:rFonts w:ascii="Times New Roman" w:hAnsi="Times New Roman"/>
          <w:szCs w:val="28"/>
        </w:rPr>
        <w:t xml:space="preserve"> de cadre ale unităţii au urmat cursuri şi programe formative necesare îndeplinirii atribuţiilor postului.</w:t>
      </w:r>
    </w:p>
    <w:p w:rsidR="00B96430" w:rsidRPr="00B70EFC" w:rsidRDefault="00B96430" w:rsidP="00360D1B">
      <w:pPr>
        <w:tabs>
          <w:tab w:val="left" w:pos="709"/>
        </w:tabs>
        <w:spacing w:line="276" w:lineRule="auto"/>
        <w:jc w:val="both"/>
        <w:rPr>
          <w:szCs w:val="28"/>
        </w:rPr>
      </w:pPr>
      <w:r w:rsidRPr="00B70EFC">
        <w:rPr>
          <w:szCs w:val="28"/>
        </w:rPr>
        <w:tab/>
        <w:t xml:space="preserve">S-au transmis pentru însușire și aplicare măsurile privind prevenirea și reducerea transmiterii virusului SARS Cov-2 întregului personalul al unității şi în părţile care îi privesc şi personalului din cadrul instituţiilor care şi-au desfăşurat activitatea la nivelul inspectoratului (personal CJCCI şi Dispecerat Integrat). </w:t>
      </w:r>
    </w:p>
    <w:p w:rsidR="00D40DC1" w:rsidRDefault="00D40DC1" w:rsidP="00360D1B">
      <w:pPr>
        <w:tabs>
          <w:tab w:val="left" w:pos="568"/>
        </w:tabs>
        <w:spacing w:line="276" w:lineRule="auto"/>
        <w:jc w:val="both"/>
        <w:rPr>
          <w:szCs w:val="28"/>
        </w:rPr>
      </w:pPr>
    </w:p>
    <w:p w:rsidR="00D40DC1" w:rsidRDefault="00D40DC1" w:rsidP="00360D1B">
      <w:pPr>
        <w:tabs>
          <w:tab w:val="left" w:pos="568"/>
        </w:tabs>
        <w:spacing w:line="276" w:lineRule="auto"/>
        <w:jc w:val="both"/>
        <w:rPr>
          <w:szCs w:val="28"/>
        </w:rPr>
      </w:pPr>
    </w:p>
    <w:p w:rsidR="00D40DC1" w:rsidRDefault="00D40DC1" w:rsidP="00360D1B">
      <w:pPr>
        <w:tabs>
          <w:tab w:val="left" w:pos="568"/>
        </w:tabs>
        <w:spacing w:line="276" w:lineRule="auto"/>
        <w:jc w:val="both"/>
        <w:rPr>
          <w:szCs w:val="28"/>
        </w:rPr>
      </w:pPr>
    </w:p>
    <w:p w:rsidR="008550ED" w:rsidRPr="00B70EFC" w:rsidRDefault="00FD1C94" w:rsidP="00360D1B">
      <w:pPr>
        <w:tabs>
          <w:tab w:val="left" w:pos="568"/>
        </w:tabs>
        <w:spacing w:line="276" w:lineRule="auto"/>
        <w:jc w:val="both"/>
        <w:rPr>
          <w:rFonts w:ascii="Times New Roman" w:hAnsi="Times New Roman"/>
          <w:szCs w:val="28"/>
        </w:rPr>
      </w:pPr>
      <w:r w:rsidRPr="00B70EFC">
        <w:rPr>
          <w:szCs w:val="28"/>
        </w:rPr>
        <w:tab/>
      </w:r>
      <w:r w:rsidR="00B96430" w:rsidRPr="00B70EFC">
        <w:rPr>
          <w:szCs w:val="28"/>
        </w:rPr>
        <w:t xml:space="preserve"> </w:t>
      </w:r>
    </w:p>
    <w:p w:rsidR="00921523" w:rsidRPr="00B70EFC" w:rsidRDefault="00921523" w:rsidP="00360D1B">
      <w:pPr>
        <w:spacing w:line="276" w:lineRule="auto"/>
        <w:ind w:right="82"/>
        <w:jc w:val="both"/>
        <w:rPr>
          <w:rFonts w:ascii="Times New Roman" w:hAnsi="Times New Roman"/>
          <w:b/>
          <w:i/>
          <w:sz w:val="24"/>
          <w:szCs w:val="24"/>
          <w:u w:val="single"/>
        </w:rPr>
      </w:pPr>
      <w:r w:rsidRPr="00B70EFC">
        <w:rPr>
          <w:rFonts w:ascii="Times New Roman" w:hAnsi="Times New Roman"/>
          <w:b/>
          <w:i/>
          <w:sz w:val="24"/>
          <w:szCs w:val="24"/>
          <w:u w:val="single"/>
        </w:rPr>
        <w:lastRenderedPageBreak/>
        <w:t>REALIZĂRI ÎN DOMENIUL PROPRIU DE COMPETENŢĂ</w:t>
      </w:r>
    </w:p>
    <w:p w:rsidR="00C21FF7" w:rsidRPr="00B70EFC" w:rsidRDefault="00C21FF7" w:rsidP="00360D1B">
      <w:pPr>
        <w:pStyle w:val="BodyText"/>
        <w:spacing w:line="276" w:lineRule="auto"/>
        <w:rPr>
          <w:rFonts w:ascii="Times New Roman" w:hAnsi="Times New Roman"/>
          <w:sz w:val="28"/>
          <w:szCs w:val="28"/>
        </w:rPr>
      </w:pPr>
    </w:p>
    <w:p w:rsidR="00921523" w:rsidRPr="00B70EFC" w:rsidRDefault="00C21FF7" w:rsidP="00360D1B">
      <w:pPr>
        <w:autoSpaceDE w:val="0"/>
        <w:autoSpaceDN w:val="0"/>
        <w:adjustRightInd w:val="0"/>
        <w:spacing w:line="276" w:lineRule="auto"/>
        <w:ind w:right="-187" w:firstLine="720"/>
        <w:jc w:val="both"/>
        <w:rPr>
          <w:rFonts w:ascii="Times New Roman" w:hAnsi="Times New Roman"/>
          <w:b/>
          <w:i/>
          <w:sz w:val="24"/>
          <w:szCs w:val="24"/>
        </w:rPr>
      </w:pPr>
      <w:r w:rsidRPr="00B70EFC">
        <w:rPr>
          <w:rFonts w:ascii="Times New Roman" w:hAnsi="Times New Roman"/>
          <w:sz w:val="24"/>
          <w:szCs w:val="24"/>
        </w:rPr>
        <w:t xml:space="preserve"> </w:t>
      </w:r>
      <w:r w:rsidR="00921523" w:rsidRPr="00B70EFC">
        <w:rPr>
          <w:rFonts w:ascii="Times New Roman" w:hAnsi="Times New Roman"/>
          <w:b/>
          <w:i/>
          <w:sz w:val="24"/>
          <w:szCs w:val="24"/>
        </w:rPr>
        <w:t>CENTRUL OPERAȚIONAL</w:t>
      </w:r>
    </w:p>
    <w:p w:rsidR="00AB3808" w:rsidRPr="00B70EFC" w:rsidRDefault="00AB3808" w:rsidP="00360D1B">
      <w:pPr>
        <w:pStyle w:val="ListParagraph"/>
        <w:spacing w:line="276" w:lineRule="auto"/>
        <w:ind w:left="0" w:firstLine="360"/>
        <w:jc w:val="both"/>
        <w:rPr>
          <w:rFonts w:ascii="Times New Roman" w:hAnsi="Times New Roman"/>
          <w:szCs w:val="28"/>
        </w:rPr>
      </w:pPr>
      <w:r w:rsidRPr="00B70EFC">
        <w:rPr>
          <w:rFonts w:ascii="Times New Roman" w:hAnsi="Times New Roman"/>
          <w:szCs w:val="28"/>
        </w:rPr>
        <w:t xml:space="preserve">În ceea ce priveşte </w:t>
      </w:r>
      <w:r w:rsidR="00CA65CD" w:rsidRPr="00B70EFC">
        <w:rPr>
          <w:rFonts w:ascii="Times New Roman" w:hAnsi="Times New Roman"/>
          <w:szCs w:val="28"/>
        </w:rPr>
        <w:t>situaţia operativă, în anul 2021</w:t>
      </w:r>
      <w:r w:rsidRPr="00B70EFC">
        <w:rPr>
          <w:rFonts w:ascii="Times New Roman" w:hAnsi="Times New Roman"/>
          <w:szCs w:val="28"/>
        </w:rPr>
        <w:t xml:space="preserve"> ISU Olt a fost solicitat să intervină la un număr de </w:t>
      </w:r>
      <w:r w:rsidR="00CA65CD" w:rsidRPr="00B70EFC">
        <w:rPr>
          <w:rFonts w:ascii="Times New Roman" w:hAnsi="Times New Roman"/>
          <w:szCs w:val="28"/>
        </w:rPr>
        <w:t>16.444</w:t>
      </w:r>
      <w:r w:rsidR="00CA65CD" w:rsidRPr="00B70EFC">
        <w:rPr>
          <w:rFonts w:ascii="Times New Roman" w:hAnsi="Times New Roman"/>
          <w:sz w:val="24"/>
          <w:szCs w:val="24"/>
        </w:rPr>
        <w:t xml:space="preserve">  </w:t>
      </w:r>
      <w:r w:rsidRPr="00B70EFC">
        <w:rPr>
          <w:rFonts w:ascii="Times New Roman" w:hAnsi="Times New Roman"/>
          <w:szCs w:val="28"/>
        </w:rPr>
        <w:t>evenimente astfel:</w:t>
      </w:r>
    </w:p>
    <w:p w:rsidR="00360D1B" w:rsidRPr="00B70EFC" w:rsidRDefault="00360D1B" w:rsidP="00360D1B">
      <w:pPr>
        <w:pStyle w:val="ListParagraph"/>
        <w:spacing w:line="276" w:lineRule="auto"/>
        <w:ind w:left="0" w:firstLine="360"/>
        <w:jc w:val="both"/>
        <w:rPr>
          <w:rFonts w:ascii="Times New Roman" w:hAnsi="Times New Roman"/>
          <w:szCs w:val="28"/>
        </w:rPr>
      </w:pPr>
    </w:p>
    <w:p w:rsidR="00AB3808" w:rsidRPr="00B70EFC" w:rsidRDefault="00AB3808" w:rsidP="00360D1B">
      <w:pPr>
        <w:pStyle w:val="ListParagraph2"/>
        <w:tabs>
          <w:tab w:val="left" w:pos="1680"/>
        </w:tabs>
        <w:spacing w:line="276" w:lineRule="auto"/>
        <w:ind w:left="0"/>
        <w:contextualSpacing w:val="0"/>
        <w:jc w:val="both"/>
        <w:rPr>
          <w:sz w:val="28"/>
          <w:szCs w:val="28"/>
        </w:rPr>
      </w:pPr>
      <w:r w:rsidRPr="00B70EFC">
        <w:rPr>
          <w:sz w:val="28"/>
          <w:szCs w:val="28"/>
        </w:rPr>
        <w:t xml:space="preserve">  Pe tipuri de riscuri:</w:t>
      </w:r>
    </w:p>
    <w:p w:rsidR="00CA65CD" w:rsidRPr="00B70EFC" w:rsidRDefault="00CA65CD" w:rsidP="00360D1B">
      <w:pPr>
        <w:pStyle w:val="ListParagraph2"/>
        <w:numPr>
          <w:ilvl w:val="0"/>
          <w:numId w:val="2"/>
        </w:numPr>
        <w:tabs>
          <w:tab w:val="left" w:pos="1680"/>
        </w:tabs>
        <w:spacing w:line="276" w:lineRule="auto"/>
        <w:contextualSpacing w:val="0"/>
        <w:jc w:val="both"/>
        <w:rPr>
          <w:sz w:val="28"/>
          <w:szCs w:val="28"/>
        </w:rPr>
      </w:pPr>
      <w:r w:rsidRPr="00B70EFC">
        <w:rPr>
          <w:sz w:val="28"/>
          <w:szCs w:val="28"/>
        </w:rPr>
        <w:t>Incendii = 1122 intervenţii;</w:t>
      </w:r>
    </w:p>
    <w:p w:rsidR="00CA65CD" w:rsidRPr="00B70EFC" w:rsidRDefault="00CA65CD" w:rsidP="00360D1B">
      <w:pPr>
        <w:pStyle w:val="ListParagraph2"/>
        <w:numPr>
          <w:ilvl w:val="0"/>
          <w:numId w:val="2"/>
        </w:numPr>
        <w:tabs>
          <w:tab w:val="left" w:pos="1680"/>
        </w:tabs>
        <w:spacing w:line="276" w:lineRule="auto"/>
        <w:contextualSpacing w:val="0"/>
        <w:jc w:val="both"/>
        <w:rPr>
          <w:sz w:val="28"/>
          <w:szCs w:val="28"/>
        </w:rPr>
      </w:pPr>
      <w:r w:rsidRPr="00B70EFC">
        <w:rPr>
          <w:sz w:val="28"/>
          <w:szCs w:val="28"/>
        </w:rPr>
        <w:t>Asigurare/ Supraveghere = 56 intervenții;</w:t>
      </w:r>
    </w:p>
    <w:p w:rsidR="00CA65CD" w:rsidRPr="00B70EFC" w:rsidRDefault="00CA65CD" w:rsidP="00360D1B">
      <w:pPr>
        <w:pStyle w:val="ListParagraph2"/>
        <w:numPr>
          <w:ilvl w:val="0"/>
          <w:numId w:val="2"/>
        </w:numPr>
        <w:tabs>
          <w:tab w:val="left" w:pos="1680"/>
        </w:tabs>
        <w:spacing w:line="276" w:lineRule="auto"/>
        <w:contextualSpacing w:val="0"/>
        <w:jc w:val="both"/>
        <w:rPr>
          <w:sz w:val="28"/>
          <w:szCs w:val="28"/>
        </w:rPr>
      </w:pPr>
      <w:r w:rsidRPr="00B70EFC">
        <w:rPr>
          <w:sz w:val="28"/>
          <w:szCs w:val="28"/>
        </w:rPr>
        <w:t>Salvări animale = 44 intervenții;</w:t>
      </w:r>
    </w:p>
    <w:p w:rsidR="00CA65CD" w:rsidRPr="00B70EFC" w:rsidRDefault="00CA65CD" w:rsidP="00360D1B">
      <w:pPr>
        <w:pStyle w:val="ListParagraph2"/>
        <w:numPr>
          <w:ilvl w:val="0"/>
          <w:numId w:val="2"/>
        </w:numPr>
        <w:tabs>
          <w:tab w:val="left" w:pos="1680"/>
        </w:tabs>
        <w:spacing w:line="276" w:lineRule="auto"/>
        <w:contextualSpacing w:val="0"/>
        <w:jc w:val="both"/>
        <w:rPr>
          <w:sz w:val="28"/>
          <w:szCs w:val="28"/>
        </w:rPr>
      </w:pPr>
      <w:r w:rsidRPr="00B70EFC">
        <w:rPr>
          <w:sz w:val="28"/>
          <w:szCs w:val="28"/>
        </w:rPr>
        <w:t>Ajutor medical de urgență = 5843 intervenții;</w:t>
      </w:r>
    </w:p>
    <w:p w:rsidR="00CA65CD" w:rsidRPr="00B70EFC" w:rsidRDefault="00CA65CD" w:rsidP="00360D1B">
      <w:pPr>
        <w:pStyle w:val="ListParagraph2"/>
        <w:numPr>
          <w:ilvl w:val="0"/>
          <w:numId w:val="2"/>
        </w:numPr>
        <w:tabs>
          <w:tab w:val="left" w:pos="1680"/>
        </w:tabs>
        <w:spacing w:line="276" w:lineRule="auto"/>
        <w:contextualSpacing w:val="0"/>
        <w:jc w:val="both"/>
        <w:rPr>
          <w:sz w:val="28"/>
          <w:szCs w:val="28"/>
        </w:rPr>
      </w:pPr>
      <w:r w:rsidRPr="00B70EFC">
        <w:rPr>
          <w:sz w:val="28"/>
          <w:szCs w:val="28"/>
        </w:rPr>
        <w:t>Alte intervenții = 4537 intervenții;</w:t>
      </w:r>
    </w:p>
    <w:p w:rsidR="00CA65CD" w:rsidRPr="00B70EFC" w:rsidRDefault="00CA65CD" w:rsidP="00360D1B">
      <w:pPr>
        <w:pStyle w:val="ListParagraph2"/>
        <w:numPr>
          <w:ilvl w:val="0"/>
          <w:numId w:val="2"/>
        </w:numPr>
        <w:tabs>
          <w:tab w:val="left" w:pos="1680"/>
        </w:tabs>
        <w:spacing w:line="276" w:lineRule="auto"/>
        <w:contextualSpacing w:val="0"/>
        <w:jc w:val="both"/>
        <w:rPr>
          <w:sz w:val="28"/>
          <w:szCs w:val="28"/>
        </w:rPr>
      </w:pPr>
      <w:r w:rsidRPr="00B70EFC">
        <w:rPr>
          <w:sz w:val="28"/>
          <w:szCs w:val="28"/>
        </w:rPr>
        <w:t>Protecția mediului = 95 intervenții;</w:t>
      </w:r>
    </w:p>
    <w:p w:rsidR="00CA65CD" w:rsidRPr="00B70EFC" w:rsidRDefault="00CA65CD" w:rsidP="00360D1B">
      <w:pPr>
        <w:pStyle w:val="ListParagraph2"/>
        <w:numPr>
          <w:ilvl w:val="0"/>
          <w:numId w:val="2"/>
        </w:numPr>
        <w:tabs>
          <w:tab w:val="left" w:pos="1680"/>
        </w:tabs>
        <w:spacing w:line="276" w:lineRule="auto"/>
        <w:contextualSpacing w:val="0"/>
        <w:jc w:val="both"/>
        <w:rPr>
          <w:sz w:val="28"/>
          <w:szCs w:val="28"/>
        </w:rPr>
      </w:pPr>
      <w:r w:rsidRPr="00B70EFC">
        <w:rPr>
          <w:sz w:val="28"/>
          <w:szCs w:val="28"/>
        </w:rPr>
        <w:t>Asistență persoane = 183 intervenții;</w:t>
      </w:r>
    </w:p>
    <w:p w:rsidR="00CA65CD" w:rsidRPr="00B70EFC" w:rsidRDefault="00CA65CD" w:rsidP="00360D1B">
      <w:pPr>
        <w:pStyle w:val="ListParagraph2"/>
        <w:numPr>
          <w:ilvl w:val="0"/>
          <w:numId w:val="2"/>
        </w:numPr>
        <w:tabs>
          <w:tab w:val="left" w:pos="1680"/>
        </w:tabs>
        <w:spacing w:line="276" w:lineRule="auto"/>
        <w:contextualSpacing w:val="0"/>
        <w:jc w:val="both"/>
        <w:rPr>
          <w:sz w:val="28"/>
          <w:szCs w:val="28"/>
        </w:rPr>
      </w:pPr>
      <w:r w:rsidRPr="00B70EFC">
        <w:rPr>
          <w:sz w:val="28"/>
          <w:szCs w:val="28"/>
        </w:rPr>
        <w:t>Protecția comunităților = 4210 intervenții;</w:t>
      </w:r>
    </w:p>
    <w:p w:rsidR="00CA65CD" w:rsidRPr="00B70EFC" w:rsidRDefault="00CA65CD" w:rsidP="00360D1B">
      <w:pPr>
        <w:pStyle w:val="ListParagraph2"/>
        <w:numPr>
          <w:ilvl w:val="0"/>
          <w:numId w:val="2"/>
        </w:numPr>
        <w:tabs>
          <w:tab w:val="left" w:pos="1680"/>
        </w:tabs>
        <w:spacing w:line="276" w:lineRule="auto"/>
        <w:contextualSpacing w:val="0"/>
        <w:jc w:val="both"/>
        <w:rPr>
          <w:sz w:val="28"/>
          <w:szCs w:val="28"/>
        </w:rPr>
      </w:pPr>
      <w:r w:rsidRPr="00B70EFC">
        <w:rPr>
          <w:sz w:val="28"/>
          <w:szCs w:val="28"/>
        </w:rPr>
        <w:t>Exerciții = 26 exerciții;</w:t>
      </w:r>
    </w:p>
    <w:p w:rsidR="00CA65CD" w:rsidRPr="00B70EFC" w:rsidRDefault="00CA65CD" w:rsidP="00360D1B">
      <w:pPr>
        <w:pStyle w:val="ListParagraph2"/>
        <w:numPr>
          <w:ilvl w:val="0"/>
          <w:numId w:val="2"/>
        </w:numPr>
        <w:tabs>
          <w:tab w:val="left" w:pos="1680"/>
        </w:tabs>
        <w:spacing w:line="276" w:lineRule="auto"/>
        <w:contextualSpacing w:val="0"/>
        <w:jc w:val="both"/>
        <w:rPr>
          <w:sz w:val="28"/>
          <w:szCs w:val="28"/>
        </w:rPr>
      </w:pPr>
      <w:r w:rsidRPr="00B70EFC">
        <w:rPr>
          <w:sz w:val="28"/>
          <w:szCs w:val="28"/>
        </w:rPr>
        <w:t>Deplasări fără intervenții, alarme false etc= 328 intervenții.</w:t>
      </w:r>
    </w:p>
    <w:p w:rsidR="00AB3808" w:rsidRPr="00B70EFC" w:rsidRDefault="00AB3808" w:rsidP="00360D1B">
      <w:pPr>
        <w:spacing w:line="276" w:lineRule="auto"/>
        <w:ind w:firstLine="426"/>
        <w:jc w:val="both"/>
        <w:rPr>
          <w:rFonts w:ascii="Times New Roman" w:hAnsi="Times New Roman"/>
          <w:b/>
          <w:szCs w:val="28"/>
        </w:rPr>
      </w:pPr>
    </w:p>
    <w:p w:rsidR="00082491" w:rsidRPr="00B70EFC" w:rsidRDefault="00082491" w:rsidP="00360D1B">
      <w:pPr>
        <w:pStyle w:val="ListParagraph"/>
        <w:spacing w:line="276" w:lineRule="auto"/>
        <w:ind w:left="284" w:hanging="284"/>
        <w:jc w:val="both"/>
        <w:rPr>
          <w:rFonts w:ascii="Times New Roman" w:hAnsi="Times New Roman"/>
          <w:szCs w:val="28"/>
        </w:rPr>
      </w:pPr>
      <w:r w:rsidRPr="00B70EFC">
        <w:rPr>
          <w:rFonts w:ascii="Times New Roman" w:hAnsi="Times New Roman"/>
          <w:sz w:val="24"/>
          <w:szCs w:val="24"/>
        </w:rPr>
        <w:t xml:space="preserve">  </w:t>
      </w:r>
      <w:r w:rsidRPr="00B70EFC">
        <w:rPr>
          <w:rFonts w:ascii="Times New Roman" w:hAnsi="Times New Roman"/>
          <w:szCs w:val="28"/>
        </w:rPr>
        <w:t>Din totalul evenimentelor,  29 intervenţii au fost în jud. Dolj  şi 1 intervenţie pe teritoriul jud. Vâlcea.</w:t>
      </w:r>
    </w:p>
    <w:p w:rsidR="00AB3808" w:rsidRPr="00B70EFC" w:rsidRDefault="00AB3808" w:rsidP="00360D1B">
      <w:pPr>
        <w:pStyle w:val="ListParagraph"/>
        <w:spacing w:line="276" w:lineRule="auto"/>
        <w:ind w:left="284" w:hanging="284"/>
        <w:jc w:val="both"/>
        <w:rPr>
          <w:rFonts w:ascii="Times New Roman" w:hAnsi="Times New Roman"/>
          <w:szCs w:val="28"/>
        </w:rPr>
      </w:pPr>
      <w:r w:rsidRPr="00B70EFC">
        <w:rPr>
          <w:rFonts w:ascii="Times New Roman" w:hAnsi="Times New Roman"/>
          <w:szCs w:val="28"/>
        </w:rPr>
        <w:t>Constatăm</w:t>
      </w:r>
      <w:r w:rsidR="00BF3C6B" w:rsidRPr="00B70EFC">
        <w:rPr>
          <w:rFonts w:ascii="Times New Roman" w:hAnsi="Times New Roman"/>
          <w:szCs w:val="28"/>
        </w:rPr>
        <w:t xml:space="preserve"> o creştere procentuală  de   25,74 % faţă de anul 2020</w:t>
      </w:r>
      <w:r w:rsidRPr="00B70EFC">
        <w:rPr>
          <w:rFonts w:ascii="Times New Roman" w:hAnsi="Times New Roman"/>
          <w:szCs w:val="28"/>
        </w:rPr>
        <w:t xml:space="preserve">, în care s-a </w:t>
      </w:r>
      <w:r w:rsidR="00BF3C6B" w:rsidRPr="00B70EFC">
        <w:rPr>
          <w:rFonts w:ascii="Times New Roman" w:hAnsi="Times New Roman"/>
          <w:szCs w:val="28"/>
        </w:rPr>
        <w:t>intervenit la 12.211</w:t>
      </w:r>
      <w:r w:rsidRPr="00B70EFC">
        <w:rPr>
          <w:rFonts w:ascii="Times New Roman" w:hAnsi="Times New Roman"/>
          <w:szCs w:val="28"/>
        </w:rPr>
        <w:t xml:space="preserve"> de evenimente.</w:t>
      </w:r>
    </w:p>
    <w:p w:rsidR="00AB3808" w:rsidRPr="00B70EFC" w:rsidRDefault="00AB3808" w:rsidP="00360D1B">
      <w:pPr>
        <w:spacing w:line="276" w:lineRule="auto"/>
        <w:ind w:firstLine="426"/>
        <w:jc w:val="both"/>
        <w:rPr>
          <w:rFonts w:ascii="Times New Roman" w:hAnsi="Times New Roman"/>
          <w:b/>
          <w:sz w:val="24"/>
          <w:szCs w:val="24"/>
        </w:rPr>
      </w:pPr>
    </w:p>
    <w:p w:rsidR="00A04F3E" w:rsidRPr="00B70EFC" w:rsidRDefault="00AB3808" w:rsidP="00360D1B">
      <w:pPr>
        <w:spacing w:line="276" w:lineRule="auto"/>
        <w:rPr>
          <w:rFonts w:ascii="Times New Roman" w:hAnsi="Times New Roman"/>
          <w:szCs w:val="28"/>
        </w:rPr>
      </w:pPr>
      <w:r w:rsidRPr="00B70EFC">
        <w:rPr>
          <w:rFonts w:ascii="Times New Roman" w:hAnsi="Times New Roman"/>
          <w:szCs w:val="28"/>
        </w:rPr>
        <w:t xml:space="preserve">     </w:t>
      </w:r>
      <w:r w:rsidR="00A04F3E" w:rsidRPr="00B70EFC">
        <w:rPr>
          <w:rFonts w:ascii="Times New Roman" w:hAnsi="Times New Roman"/>
          <w:sz w:val="24"/>
          <w:szCs w:val="24"/>
        </w:rPr>
        <w:t xml:space="preserve">     </w:t>
      </w:r>
      <w:r w:rsidR="00A04F3E" w:rsidRPr="00B70EFC">
        <w:rPr>
          <w:rFonts w:ascii="Times New Roman" w:hAnsi="Times New Roman"/>
          <w:szCs w:val="28"/>
        </w:rPr>
        <w:t xml:space="preserve">Raportat la  domeniul de activitate ,  </w:t>
      </w:r>
      <w:r w:rsidR="00A04F3E" w:rsidRPr="00B70EFC">
        <w:rPr>
          <w:rFonts w:ascii="Times New Roman" w:hAnsi="Times New Roman"/>
          <w:b/>
          <w:szCs w:val="28"/>
        </w:rPr>
        <w:t>341 incendii</w:t>
      </w:r>
      <w:r w:rsidR="00A04F3E" w:rsidRPr="00B70EFC">
        <w:rPr>
          <w:rFonts w:ascii="Times New Roman" w:hAnsi="Times New Roman"/>
          <w:szCs w:val="28"/>
        </w:rPr>
        <w:t xml:space="preserve"> s-au produs la gospodării, anexe, bunuri ale populației,  </w:t>
      </w:r>
      <w:r w:rsidR="00A04F3E" w:rsidRPr="00B70EFC">
        <w:rPr>
          <w:rFonts w:ascii="Times New Roman" w:hAnsi="Times New Roman"/>
          <w:b/>
          <w:szCs w:val="28"/>
        </w:rPr>
        <w:t>47  incendii</w:t>
      </w:r>
      <w:r w:rsidR="00A04F3E" w:rsidRPr="00B70EFC">
        <w:rPr>
          <w:rFonts w:ascii="Times New Roman" w:hAnsi="Times New Roman"/>
          <w:szCs w:val="28"/>
        </w:rPr>
        <w:t xml:space="preserve"> la domeniul public al statului,  </w:t>
      </w:r>
      <w:r w:rsidR="00A04F3E" w:rsidRPr="00B70EFC">
        <w:rPr>
          <w:rFonts w:ascii="Times New Roman" w:hAnsi="Times New Roman"/>
          <w:b/>
          <w:szCs w:val="28"/>
        </w:rPr>
        <w:t>39 incendii</w:t>
      </w:r>
      <w:r w:rsidR="00A04F3E" w:rsidRPr="00B70EFC">
        <w:rPr>
          <w:rFonts w:ascii="Times New Roman" w:hAnsi="Times New Roman"/>
          <w:szCs w:val="28"/>
        </w:rPr>
        <w:t xml:space="preserve"> la domeniul privat român şi străin, iar </w:t>
      </w:r>
      <w:r w:rsidR="00A04F3E" w:rsidRPr="00B70EFC">
        <w:rPr>
          <w:rFonts w:ascii="Times New Roman" w:hAnsi="Times New Roman"/>
          <w:b/>
          <w:szCs w:val="28"/>
        </w:rPr>
        <w:t>695 incendii</w:t>
      </w:r>
      <w:r w:rsidR="00A04F3E" w:rsidRPr="00B70EFC">
        <w:rPr>
          <w:rFonts w:ascii="Times New Roman" w:hAnsi="Times New Roman"/>
          <w:szCs w:val="28"/>
        </w:rPr>
        <w:t xml:space="preserve"> s-au produs la vegetaţia uscată, mirişti etc.</w:t>
      </w:r>
    </w:p>
    <w:p w:rsidR="00AB3808" w:rsidRPr="00B70EFC" w:rsidRDefault="00AB3808" w:rsidP="00360D1B">
      <w:pPr>
        <w:spacing w:line="276" w:lineRule="auto"/>
        <w:jc w:val="both"/>
        <w:rPr>
          <w:rFonts w:ascii="Times New Roman" w:hAnsi="Times New Roman"/>
          <w:szCs w:val="28"/>
        </w:rPr>
      </w:pPr>
    </w:p>
    <w:p w:rsidR="00AB3808" w:rsidRPr="00B70EFC" w:rsidRDefault="00AB3808" w:rsidP="00360D1B">
      <w:pPr>
        <w:spacing w:line="276" w:lineRule="auto"/>
        <w:jc w:val="both"/>
        <w:rPr>
          <w:rFonts w:ascii="Times New Roman" w:hAnsi="Times New Roman"/>
          <w:szCs w:val="28"/>
        </w:rPr>
      </w:pPr>
      <w:r w:rsidRPr="00B70EFC">
        <w:rPr>
          <w:rFonts w:ascii="Times New Roman" w:hAnsi="Times New Roman"/>
          <w:szCs w:val="28"/>
        </w:rPr>
        <w:t xml:space="preserve">     Dintre  principalele cauze care au dus la favorizarea incendiilor putem enumera :</w:t>
      </w:r>
    </w:p>
    <w:p w:rsidR="00AB3808" w:rsidRPr="00B70EFC" w:rsidRDefault="00AB3808" w:rsidP="00360D1B">
      <w:pPr>
        <w:spacing w:line="276" w:lineRule="auto"/>
        <w:jc w:val="both"/>
        <w:rPr>
          <w:rFonts w:ascii="Times New Roman" w:hAnsi="Times New Roman"/>
          <w:szCs w:val="28"/>
        </w:rPr>
      </w:pPr>
    </w:p>
    <w:p w:rsidR="00AB3808" w:rsidRPr="00B70EFC" w:rsidRDefault="00A04F3E" w:rsidP="00360D1B">
      <w:pPr>
        <w:pStyle w:val="NoSpacing"/>
        <w:numPr>
          <w:ilvl w:val="0"/>
          <w:numId w:val="3"/>
        </w:numPr>
        <w:spacing w:line="276" w:lineRule="auto"/>
        <w:jc w:val="both"/>
        <w:rPr>
          <w:rFonts w:ascii="Times New Roman" w:hAnsi="Times New Roman"/>
          <w:sz w:val="28"/>
          <w:szCs w:val="28"/>
          <w:lang w:val="ro-RO"/>
        </w:rPr>
      </w:pPr>
      <w:r w:rsidRPr="00B70EFC">
        <w:rPr>
          <w:rFonts w:ascii="Times New Roman" w:hAnsi="Times New Roman"/>
          <w:sz w:val="28"/>
          <w:szCs w:val="28"/>
          <w:lang w:val="ro-RO"/>
        </w:rPr>
        <w:t>Acţiune intenţionată = 26</w:t>
      </w:r>
    </w:p>
    <w:p w:rsidR="00AB3808" w:rsidRPr="00B70EFC" w:rsidRDefault="00A04F3E" w:rsidP="00360D1B">
      <w:pPr>
        <w:pStyle w:val="NoSpacing"/>
        <w:numPr>
          <w:ilvl w:val="0"/>
          <w:numId w:val="3"/>
        </w:numPr>
        <w:spacing w:line="276" w:lineRule="auto"/>
        <w:jc w:val="both"/>
        <w:rPr>
          <w:rFonts w:ascii="Times New Roman" w:hAnsi="Times New Roman"/>
          <w:sz w:val="28"/>
          <w:szCs w:val="28"/>
          <w:lang w:val="ro-RO"/>
        </w:rPr>
      </w:pPr>
      <w:r w:rsidRPr="00B70EFC">
        <w:rPr>
          <w:rFonts w:ascii="Times New Roman" w:hAnsi="Times New Roman"/>
          <w:sz w:val="28"/>
          <w:szCs w:val="28"/>
          <w:lang w:val="ro-RO"/>
        </w:rPr>
        <w:t>Mijloace de încălzire  = 23</w:t>
      </w:r>
    </w:p>
    <w:p w:rsidR="00AB3808" w:rsidRPr="00B70EFC" w:rsidRDefault="00AB3808" w:rsidP="00360D1B">
      <w:pPr>
        <w:pStyle w:val="NoSpacing"/>
        <w:numPr>
          <w:ilvl w:val="0"/>
          <w:numId w:val="3"/>
        </w:numPr>
        <w:spacing w:line="276" w:lineRule="auto"/>
        <w:jc w:val="both"/>
        <w:rPr>
          <w:rFonts w:ascii="Times New Roman" w:hAnsi="Times New Roman"/>
          <w:sz w:val="28"/>
          <w:szCs w:val="28"/>
          <w:lang w:val="ro-RO"/>
        </w:rPr>
      </w:pPr>
      <w:r w:rsidRPr="00B70EFC">
        <w:rPr>
          <w:rFonts w:ascii="Times New Roman" w:hAnsi="Times New Roman"/>
          <w:sz w:val="28"/>
          <w:szCs w:val="28"/>
          <w:lang w:val="ro-RO"/>
        </w:rPr>
        <w:t>I</w:t>
      </w:r>
      <w:r w:rsidR="00A04F3E" w:rsidRPr="00B70EFC">
        <w:rPr>
          <w:rFonts w:ascii="Times New Roman" w:hAnsi="Times New Roman"/>
          <w:sz w:val="28"/>
          <w:szCs w:val="28"/>
          <w:lang w:val="ro-RO"/>
        </w:rPr>
        <w:t>nstalații electrice defecte = 10</w:t>
      </w:r>
      <w:r w:rsidRPr="00B70EFC">
        <w:rPr>
          <w:rFonts w:ascii="Times New Roman" w:hAnsi="Times New Roman"/>
          <w:sz w:val="28"/>
          <w:szCs w:val="28"/>
          <w:lang w:val="ro-RO"/>
        </w:rPr>
        <w:t>8</w:t>
      </w:r>
    </w:p>
    <w:p w:rsidR="00AB3808" w:rsidRPr="00B70EFC" w:rsidRDefault="00AB3808" w:rsidP="00360D1B">
      <w:pPr>
        <w:pStyle w:val="NoSpacing"/>
        <w:numPr>
          <w:ilvl w:val="0"/>
          <w:numId w:val="3"/>
        </w:numPr>
        <w:spacing w:line="276" w:lineRule="auto"/>
        <w:jc w:val="both"/>
        <w:rPr>
          <w:rFonts w:ascii="Times New Roman" w:hAnsi="Times New Roman"/>
          <w:sz w:val="28"/>
          <w:szCs w:val="28"/>
          <w:lang w:val="ro-RO"/>
        </w:rPr>
      </w:pPr>
      <w:r w:rsidRPr="00B70EFC">
        <w:rPr>
          <w:rFonts w:ascii="Times New Roman" w:hAnsi="Times New Roman"/>
          <w:sz w:val="28"/>
          <w:szCs w:val="28"/>
          <w:lang w:val="ro-RO"/>
        </w:rPr>
        <w:t>Foc deschis în spații desc</w:t>
      </w:r>
      <w:r w:rsidR="00A04F3E" w:rsidRPr="00B70EFC">
        <w:rPr>
          <w:rFonts w:ascii="Times New Roman" w:hAnsi="Times New Roman"/>
          <w:sz w:val="28"/>
          <w:szCs w:val="28"/>
          <w:lang w:val="ro-RO"/>
        </w:rPr>
        <w:t>hise = 89</w:t>
      </w:r>
    </w:p>
    <w:p w:rsidR="00AB3808" w:rsidRPr="00B70EFC" w:rsidRDefault="00AB3808" w:rsidP="00360D1B">
      <w:pPr>
        <w:pStyle w:val="NoSpacing"/>
        <w:numPr>
          <w:ilvl w:val="0"/>
          <w:numId w:val="3"/>
        </w:numPr>
        <w:spacing w:line="276" w:lineRule="auto"/>
        <w:jc w:val="both"/>
        <w:rPr>
          <w:rFonts w:ascii="Times New Roman" w:hAnsi="Times New Roman"/>
          <w:sz w:val="28"/>
          <w:szCs w:val="28"/>
          <w:lang w:val="ro-RO"/>
        </w:rPr>
      </w:pPr>
      <w:r w:rsidRPr="00B70EFC">
        <w:rPr>
          <w:rFonts w:ascii="Times New Roman" w:hAnsi="Times New Roman"/>
          <w:sz w:val="28"/>
          <w:szCs w:val="28"/>
          <w:lang w:val="ro-RO"/>
        </w:rPr>
        <w:t>Coș, burlan de fum defect = 49</w:t>
      </w:r>
    </w:p>
    <w:p w:rsidR="00AB3808" w:rsidRPr="00B70EFC" w:rsidRDefault="00A04F3E" w:rsidP="00360D1B">
      <w:pPr>
        <w:pStyle w:val="NoSpacing"/>
        <w:numPr>
          <w:ilvl w:val="0"/>
          <w:numId w:val="3"/>
        </w:numPr>
        <w:spacing w:line="276" w:lineRule="auto"/>
        <w:jc w:val="both"/>
        <w:rPr>
          <w:rFonts w:ascii="Times New Roman" w:hAnsi="Times New Roman"/>
          <w:sz w:val="28"/>
          <w:szCs w:val="28"/>
          <w:lang w:val="ro-RO"/>
        </w:rPr>
      </w:pPr>
      <w:r w:rsidRPr="00B70EFC">
        <w:rPr>
          <w:rFonts w:ascii="Times New Roman" w:hAnsi="Times New Roman"/>
          <w:sz w:val="28"/>
          <w:szCs w:val="28"/>
          <w:lang w:val="ro-RO"/>
        </w:rPr>
        <w:t>Fumatul = 17</w:t>
      </w:r>
    </w:p>
    <w:p w:rsidR="00A04F3E" w:rsidRPr="00B70EFC" w:rsidRDefault="00A04F3E" w:rsidP="00360D1B">
      <w:pPr>
        <w:spacing w:line="276" w:lineRule="auto"/>
        <w:jc w:val="both"/>
        <w:rPr>
          <w:rFonts w:ascii="Times New Roman" w:hAnsi="Times New Roman"/>
          <w:noProof/>
          <w:szCs w:val="28"/>
        </w:rPr>
      </w:pPr>
      <w:r w:rsidRPr="00B70EFC">
        <w:rPr>
          <w:rFonts w:ascii="Times New Roman" w:hAnsi="Times New Roman"/>
          <w:noProof/>
          <w:szCs w:val="28"/>
        </w:rPr>
        <w:t xml:space="preserve">       În urma incendiilor, valoarea estimată a pagubelor este de cca. 5.959.906</w:t>
      </w:r>
      <w:r w:rsidRPr="00B70EFC">
        <w:rPr>
          <w:rFonts w:ascii="Times New Roman" w:hAnsi="Times New Roman"/>
          <w:szCs w:val="28"/>
        </w:rPr>
        <w:t xml:space="preserve"> </w:t>
      </w:r>
      <w:r w:rsidRPr="00B70EFC">
        <w:rPr>
          <w:rFonts w:ascii="Times New Roman" w:hAnsi="Times New Roman"/>
          <w:noProof/>
          <w:szCs w:val="28"/>
        </w:rPr>
        <w:t>lei , iar  valoarea   estimată a bunurilor salvate este de aproximativ</w:t>
      </w:r>
      <w:r w:rsidRPr="00B70EFC">
        <w:rPr>
          <w:rFonts w:ascii="Times New Roman" w:hAnsi="Times New Roman"/>
          <w:szCs w:val="28"/>
        </w:rPr>
        <w:t xml:space="preserve"> 29.873.584 lei</w:t>
      </w:r>
      <w:r w:rsidRPr="00B70EFC">
        <w:rPr>
          <w:rFonts w:ascii="Times New Roman" w:hAnsi="Times New Roman"/>
          <w:noProof/>
          <w:szCs w:val="28"/>
        </w:rPr>
        <w:t>.</w:t>
      </w:r>
    </w:p>
    <w:p w:rsidR="00AB3808" w:rsidRPr="00B70EFC" w:rsidRDefault="00AB3808" w:rsidP="00360D1B">
      <w:pPr>
        <w:spacing w:line="276" w:lineRule="auto"/>
        <w:jc w:val="both"/>
        <w:rPr>
          <w:szCs w:val="28"/>
        </w:rPr>
      </w:pPr>
    </w:p>
    <w:p w:rsidR="00AB3808" w:rsidRPr="00B70EFC" w:rsidRDefault="00AB3808" w:rsidP="00360D1B">
      <w:pPr>
        <w:spacing w:line="276" w:lineRule="auto"/>
        <w:jc w:val="both"/>
        <w:rPr>
          <w:rFonts w:ascii="Times New Roman" w:hAnsi="Times New Roman"/>
          <w:szCs w:val="28"/>
        </w:rPr>
      </w:pPr>
      <w:r w:rsidRPr="00B70EFC">
        <w:rPr>
          <w:rFonts w:ascii="Times New Roman" w:eastAsia="Calibri" w:hAnsi="Times New Roman"/>
          <w:szCs w:val="28"/>
        </w:rPr>
        <w:t xml:space="preserve">   Pe timpul acţiunilor de</w:t>
      </w:r>
      <w:r w:rsidR="00A04F3E" w:rsidRPr="00B70EFC">
        <w:rPr>
          <w:rFonts w:ascii="Times New Roman" w:hAnsi="Times New Roman"/>
          <w:szCs w:val="28"/>
        </w:rPr>
        <w:t xml:space="preserve"> intervenţie au fost salvate  64 persoane, 61 adulţi şi 3</w:t>
      </w:r>
      <w:r w:rsidRPr="00B70EFC">
        <w:rPr>
          <w:rFonts w:ascii="Times New Roman" w:hAnsi="Times New Roman"/>
          <w:szCs w:val="28"/>
        </w:rPr>
        <w:t xml:space="preserve"> copii.</w:t>
      </w:r>
    </w:p>
    <w:p w:rsidR="00AB3808" w:rsidRPr="00B70EFC" w:rsidRDefault="00AB3808" w:rsidP="00360D1B">
      <w:pPr>
        <w:spacing w:line="276" w:lineRule="auto"/>
        <w:jc w:val="both"/>
        <w:rPr>
          <w:rFonts w:ascii="Times New Roman" w:hAnsi="Times New Roman"/>
          <w:szCs w:val="28"/>
        </w:rPr>
      </w:pPr>
    </w:p>
    <w:p w:rsidR="00A04F3E" w:rsidRPr="00B70EFC" w:rsidRDefault="00A04F3E" w:rsidP="00360D1B">
      <w:pPr>
        <w:spacing w:line="276" w:lineRule="auto"/>
        <w:jc w:val="both"/>
        <w:rPr>
          <w:rFonts w:ascii="Times New Roman" w:hAnsi="Times New Roman"/>
          <w:szCs w:val="28"/>
        </w:rPr>
      </w:pPr>
      <w:r w:rsidRPr="00B70EFC">
        <w:rPr>
          <w:rFonts w:ascii="Times New Roman" w:hAnsi="Times New Roman"/>
          <w:sz w:val="24"/>
          <w:szCs w:val="24"/>
        </w:rPr>
        <w:t xml:space="preserve">   </w:t>
      </w:r>
      <w:r w:rsidRPr="00B70EFC">
        <w:rPr>
          <w:rFonts w:ascii="Times New Roman" w:hAnsi="Times New Roman"/>
          <w:szCs w:val="28"/>
        </w:rPr>
        <w:t>În anul 2021 echipa</w:t>
      </w:r>
      <w:r w:rsidR="005C310C" w:rsidRPr="00B70EFC">
        <w:rPr>
          <w:rFonts w:ascii="Times New Roman" w:hAnsi="Times New Roman"/>
          <w:szCs w:val="28"/>
        </w:rPr>
        <w:t>jele SMURD au participat la 5843</w:t>
      </w:r>
      <w:r w:rsidRPr="00B70EFC">
        <w:rPr>
          <w:rFonts w:ascii="Times New Roman" w:hAnsi="Times New Roman"/>
          <w:szCs w:val="28"/>
        </w:rPr>
        <w:t xml:space="preserve"> i</w:t>
      </w:r>
      <w:r w:rsidR="005C310C" w:rsidRPr="00B70EFC">
        <w:rPr>
          <w:rFonts w:ascii="Times New Roman" w:hAnsi="Times New Roman"/>
          <w:szCs w:val="28"/>
        </w:rPr>
        <w:t>ntervenţii din care 5732</w:t>
      </w:r>
      <w:r w:rsidRPr="00B70EFC">
        <w:rPr>
          <w:rFonts w:ascii="Times New Roman" w:hAnsi="Times New Roman"/>
          <w:szCs w:val="28"/>
        </w:rPr>
        <w:t xml:space="preserve"> intervenţii de prim ajutor calificat  şi  111 intervenţii la descarcerare. În urma acestora au fost asistate medical 6110 persoane din care 5829 adulţi şi 281 copii.</w:t>
      </w:r>
    </w:p>
    <w:p w:rsidR="00AB3808" w:rsidRPr="00B70EFC" w:rsidRDefault="00AB3808" w:rsidP="00360D1B">
      <w:pPr>
        <w:spacing w:line="276" w:lineRule="auto"/>
        <w:jc w:val="both"/>
        <w:rPr>
          <w:rFonts w:ascii="Times New Roman" w:hAnsi="Times New Roman"/>
          <w:szCs w:val="28"/>
        </w:rPr>
      </w:pPr>
      <w:r w:rsidRPr="00B70EFC">
        <w:rPr>
          <w:rFonts w:ascii="Times New Roman" w:hAnsi="Times New Roman"/>
          <w:szCs w:val="28"/>
        </w:rPr>
        <w:t xml:space="preserve">    </w:t>
      </w:r>
    </w:p>
    <w:p w:rsidR="00A04F3E" w:rsidRPr="00B70EFC" w:rsidRDefault="00A04F3E" w:rsidP="00360D1B">
      <w:pPr>
        <w:spacing w:line="276" w:lineRule="auto"/>
        <w:jc w:val="both"/>
        <w:rPr>
          <w:rFonts w:ascii="Times New Roman" w:hAnsi="Times New Roman"/>
          <w:szCs w:val="28"/>
        </w:rPr>
      </w:pPr>
      <w:r w:rsidRPr="00B70EFC">
        <w:rPr>
          <w:rFonts w:ascii="Times New Roman" w:hAnsi="Times New Roman"/>
          <w:szCs w:val="28"/>
        </w:rPr>
        <w:t xml:space="preserve">       Pe parcursul anului 2021, serviciile voluntare pentru situaţii de urgenţă au participat la 398 intervenţii, din care 296 intervenţii au fost în cooperare cu serviciile profesioniste pentru situaţii de urgenţă, iar la 102 intervenţii singure.</w:t>
      </w:r>
    </w:p>
    <w:p w:rsidR="00AB3808" w:rsidRPr="00B70EFC" w:rsidRDefault="00AB3808" w:rsidP="00360D1B">
      <w:pPr>
        <w:spacing w:line="276" w:lineRule="auto"/>
        <w:jc w:val="both"/>
        <w:rPr>
          <w:szCs w:val="28"/>
        </w:rPr>
      </w:pPr>
    </w:p>
    <w:p w:rsidR="00A04F3E" w:rsidRPr="00B70EFC" w:rsidRDefault="00A04F3E" w:rsidP="00360D1B">
      <w:pPr>
        <w:tabs>
          <w:tab w:val="left" w:pos="1680"/>
        </w:tabs>
        <w:spacing w:line="276" w:lineRule="auto"/>
        <w:jc w:val="both"/>
        <w:rPr>
          <w:rFonts w:ascii="Times New Roman" w:hAnsi="Times New Roman"/>
          <w:b/>
          <w:bCs/>
          <w:szCs w:val="28"/>
        </w:rPr>
      </w:pPr>
      <w:r w:rsidRPr="00B70EFC">
        <w:rPr>
          <w:rFonts w:ascii="Times New Roman" w:hAnsi="Times New Roman"/>
          <w:szCs w:val="28"/>
        </w:rPr>
        <w:t xml:space="preserve">     În  anul 2021, ISU Olt prin dispeceratul integrat, a asigurat gestionarea a 32.866 apeluri de urgenţă specifice direcţionate de S.N.U.A.U. 112, şi monitorizarea a 2528 transporturi speciale.</w:t>
      </w:r>
    </w:p>
    <w:p w:rsidR="00AB3808" w:rsidRPr="00B70EFC" w:rsidRDefault="00AB3808" w:rsidP="00360D1B">
      <w:pPr>
        <w:spacing w:line="276" w:lineRule="auto"/>
        <w:ind w:firstLine="708"/>
        <w:jc w:val="both"/>
        <w:rPr>
          <w:rFonts w:ascii="Times New Roman" w:hAnsi="Times New Roman"/>
          <w:sz w:val="24"/>
          <w:szCs w:val="24"/>
        </w:rPr>
      </w:pPr>
    </w:p>
    <w:p w:rsidR="001B0FCB" w:rsidRPr="00B70EFC" w:rsidRDefault="001B0FCB" w:rsidP="001B0FCB">
      <w:pPr>
        <w:spacing w:line="276" w:lineRule="auto"/>
        <w:jc w:val="both"/>
        <w:rPr>
          <w:rFonts w:ascii="Times New Roman" w:hAnsi="Times New Roman"/>
          <w:szCs w:val="28"/>
        </w:rPr>
      </w:pPr>
      <w:r w:rsidRPr="00B70EFC">
        <w:rPr>
          <w:rFonts w:ascii="Times New Roman" w:hAnsi="Times New Roman"/>
          <w:szCs w:val="28"/>
        </w:rPr>
        <w:t xml:space="preserve">   În perioada sezonului estival iunie- septembrie 2021, ISU Olt a asigurat forțe și mijloace pentru sprijinirea acțiunilor de intervenție în zona de competență a ISU Dobrogea al județului Constanța.</w:t>
      </w:r>
    </w:p>
    <w:p w:rsidR="00AB3808" w:rsidRPr="00B70EFC" w:rsidRDefault="00AB3808" w:rsidP="00360D1B">
      <w:pPr>
        <w:spacing w:line="276" w:lineRule="auto"/>
        <w:ind w:firstLine="708"/>
        <w:jc w:val="both"/>
        <w:rPr>
          <w:rFonts w:ascii="Times New Roman" w:hAnsi="Times New Roman"/>
          <w:sz w:val="24"/>
          <w:szCs w:val="24"/>
        </w:rPr>
      </w:pPr>
    </w:p>
    <w:p w:rsidR="00AB3808" w:rsidRPr="00B70EFC" w:rsidRDefault="00AB3808" w:rsidP="00360D1B">
      <w:pPr>
        <w:pStyle w:val="ListParagraph"/>
        <w:numPr>
          <w:ilvl w:val="0"/>
          <w:numId w:val="19"/>
        </w:numPr>
        <w:spacing w:line="276" w:lineRule="auto"/>
        <w:jc w:val="both"/>
        <w:rPr>
          <w:rFonts w:ascii="Times New Roman" w:hAnsi="Times New Roman"/>
          <w:szCs w:val="28"/>
        </w:rPr>
      </w:pPr>
      <w:r w:rsidRPr="00B70EFC">
        <w:rPr>
          <w:rFonts w:ascii="Times New Roman" w:hAnsi="Times New Roman"/>
          <w:szCs w:val="28"/>
        </w:rPr>
        <w:t xml:space="preserve">Pe linia activităţilor specifice operative </w:t>
      </w:r>
      <w:r w:rsidRPr="00B70EFC">
        <w:rPr>
          <w:szCs w:val="28"/>
        </w:rPr>
        <w:t xml:space="preserve">datorate </w:t>
      </w:r>
      <w:r w:rsidRPr="00B70EFC">
        <w:rPr>
          <w:rFonts w:ascii="Times New Roman" w:hAnsi="Times New Roman"/>
          <w:szCs w:val="28"/>
        </w:rPr>
        <w:t xml:space="preserve">pandemiei </w:t>
      </w:r>
      <w:r w:rsidR="003C5943" w:rsidRPr="00B70EFC">
        <w:rPr>
          <w:szCs w:val="28"/>
        </w:rPr>
        <w:t>SARS Cov-2 menționăm</w:t>
      </w:r>
      <w:r w:rsidRPr="00B70EFC">
        <w:rPr>
          <w:szCs w:val="28"/>
        </w:rPr>
        <w:t xml:space="preserve"> următoarele aspecte:</w:t>
      </w:r>
    </w:p>
    <w:p w:rsidR="00AB3808" w:rsidRPr="00B70EFC" w:rsidRDefault="00AB3808" w:rsidP="00360D1B">
      <w:pPr>
        <w:pStyle w:val="ListParagraph"/>
        <w:spacing w:line="276" w:lineRule="auto"/>
        <w:jc w:val="both"/>
        <w:rPr>
          <w:rFonts w:ascii="Times New Roman" w:hAnsi="Times New Roman"/>
          <w:szCs w:val="28"/>
        </w:rPr>
      </w:pPr>
    </w:p>
    <w:p w:rsidR="00AB3808" w:rsidRPr="00B70EFC" w:rsidRDefault="00AB3808" w:rsidP="00360D1B">
      <w:pPr>
        <w:spacing w:line="276" w:lineRule="auto"/>
        <w:ind w:firstLine="708"/>
        <w:jc w:val="both"/>
        <w:rPr>
          <w:rFonts w:ascii="Times New Roman" w:hAnsi="Times New Roman"/>
          <w:sz w:val="24"/>
          <w:szCs w:val="24"/>
        </w:rPr>
      </w:pPr>
    </w:p>
    <w:p w:rsidR="00A04F3E" w:rsidRPr="00B70EFC" w:rsidRDefault="00A04F3E" w:rsidP="00360D1B">
      <w:pPr>
        <w:pStyle w:val="ListParagraph2"/>
        <w:spacing w:line="276" w:lineRule="auto"/>
        <w:ind w:left="0"/>
        <w:contextualSpacing w:val="0"/>
        <w:jc w:val="both"/>
        <w:rPr>
          <w:sz w:val="28"/>
          <w:szCs w:val="28"/>
        </w:rPr>
      </w:pPr>
      <w:r w:rsidRPr="00B70EFC">
        <w:rPr>
          <w:sz w:val="28"/>
          <w:szCs w:val="28"/>
        </w:rPr>
        <w:t xml:space="preserve">     Pe parcursul anului a fost menținut operaționalizat Centrul județean de coordonare și conducere a intervenției cu reprezentanți din cadrul instiruțiilor cu atribuții în gestionarea epidemiilor, conform prevederilor punctului 20 din anexa 1 la HG 557/ 2016 privind managementul tipurilor de risc.</w:t>
      </w:r>
    </w:p>
    <w:p w:rsidR="00A04F3E" w:rsidRPr="00B70EFC" w:rsidRDefault="00A04F3E" w:rsidP="00360D1B">
      <w:pPr>
        <w:pStyle w:val="ListParagraph2"/>
        <w:spacing w:line="276" w:lineRule="auto"/>
        <w:ind w:left="0"/>
        <w:contextualSpacing w:val="0"/>
        <w:jc w:val="both"/>
        <w:rPr>
          <w:sz w:val="28"/>
          <w:szCs w:val="28"/>
        </w:rPr>
      </w:pPr>
      <w:r w:rsidRPr="00B70EFC">
        <w:rPr>
          <w:sz w:val="28"/>
          <w:szCs w:val="28"/>
        </w:rPr>
        <w:t xml:space="preserve">    În cadrul acestuia   au fost gestionate parţial sau total anumite evenimente, solicitări, activităţi specifice pentru reducerea impactului pandemiei la nivel judeţean  astfel: </w:t>
      </w:r>
    </w:p>
    <w:p w:rsidR="00A04F3E" w:rsidRPr="00B70EFC" w:rsidRDefault="00A04F3E" w:rsidP="00360D1B">
      <w:pPr>
        <w:pStyle w:val="ListParagraph2"/>
        <w:numPr>
          <w:ilvl w:val="0"/>
          <w:numId w:val="18"/>
        </w:numPr>
        <w:spacing w:line="276" w:lineRule="auto"/>
        <w:contextualSpacing w:val="0"/>
        <w:jc w:val="both"/>
        <w:rPr>
          <w:sz w:val="28"/>
          <w:szCs w:val="28"/>
        </w:rPr>
      </w:pPr>
      <w:r w:rsidRPr="00B70EFC">
        <w:rPr>
          <w:sz w:val="28"/>
          <w:szCs w:val="28"/>
        </w:rPr>
        <w:t>situația epidemiologică la nivelul județului;</w:t>
      </w:r>
    </w:p>
    <w:p w:rsidR="00A04F3E" w:rsidRPr="00B70EFC" w:rsidRDefault="00A04F3E" w:rsidP="00360D1B">
      <w:pPr>
        <w:pStyle w:val="ListParagraph2"/>
        <w:numPr>
          <w:ilvl w:val="0"/>
          <w:numId w:val="18"/>
        </w:numPr>
        <w:spacing w:line="276" w:lineRule="auto"/>
        <w:contextualSpacing w:val="0"/>
        <w:jc w:val="both"/>
        <w:rPr>
          <w:sz w:val="28"/>
          <w:szCs w:val="28"/>
        </w:rPr>
      </w:pPr>
      <w:r w:rsidRPr="00B70EFC">
        <w:rPr>
          <w:sz w:val="28"/>
          <w:szCs w:val="28"/>
        </w:rPr>
        <w:t>intervenţiile de asistenţă medicală prespitaliceasca COVID</w:t>
      </w:r>
    </w:p>
    <w:p w:rsidR="00A04F3E" w:rsidRPr="00B70EFC" w:rsidRDefault="00A04F3E" w:rsidP="00360D1B">
      <w:pPr>
        <w:pStyle w:val="ListParagraph2"/>
        <w:numPr>
          <w:ilvl w:val="0"/>
          <w:numId w:val="18"/>
        </w:numPr>
        <w:spacing w:line="276" w:lineRule="auto"/>
        <w:contextualSpacing w:val="0"/>
        <w:jc w:val="both"/>
        <w:rPr>
          <w:sz w:val="28"/>
          <w:szCs w:val="28"/>
        </w:rPr>
      </w:pPr>
      <w:r w:rsidRPr="00B70EFC">
        <w:rPr>
          <w:sz w:val="28"/>
          <w:szCs w:val="28"/>
        </w:rPr>
        <w:t>fluxul informaţional specific, interajudeţean şi naţional</w:t>
      </w:r>
    </w:p>
    <w:p w:rsidR="00A04F3E" w:rsidRPr="00B70EFC" w:rsidRDefault="00A04F3E" w:rsidP="00360D1B">
      <w:pPr>
        <w:pStyle w:val="ListParagraph2"/>
        <w:numPr>
          <w:ilvl w:val="0"/>
          <w:numId w:val="18"/>
        </w:numPr>
        <w:spacing w:line="276" w:lineRule="auto"/>
        <w:contextualSpacing w:val="0"/>
        <w:jc w:val="both"/>
        <w:rPr>
          <w:sz w:val="28"/>
          <w:szCs w:val="28"/>
        </w:rPr>
      </w:pPr>
      <w:r w:rsidRPr="00B70EFC">
        <w:rPr>
          <w:sz w:val="28"/>
          <w:szCs w:val="28"/>
        </w:rPr>
        <w:t>relizarea unor baze de date specifice necesare managementului riscului</w:t>
      </w:r>
    </w:p>
    <w:p w:rsidR="00A04F3E" w:rsidRPr="00B70EFC" w:rsidRDefault="00A04F3E" w:rsidP="00360D1B">
      <w:pPr>
        <w:pStyle w:val="ListParagraph2"/>
        <w:numPr>
          <w:ilvl w:val="0"/>
          <w:numId w:val="18"/>
        </w:numPr>
        <w:spacing w:line="276" w:lineRule="auto"/>
        <w:contextualSpacing w:val="0"/>
        <w:jc w:val="both"/>
        <w:rPr>
          <w:sz w:val="28"/>
          <w:szCs w:val="28"/>
        </w:rPr>
      </w:pPr>
      <w:r w:rsidRPr="00B70EFC">
        <w:rPr>
          <w:sz w:val="28"/>
          <w:szCs w:val="28"/>
        </w:rPr>
        <w:t>coordonarea sau sprijinirea forţelor de intervenţie judeţene sau naţionale care au desfăşurat misiuni specifice pe teritoriul judeţului</w:t>
      </w:r>
    </w:p>
    <w:p w:rsidR="00283C76" w:rsidRPr="00B70EFC" w:rsidRDefault="00283C76" w:rsidP="00360D1B">
      <w:pPr>
        <w:pStyle w:val="ListParagraph2"/>
        <w:spacing w:line="276" w:lineRule="auto"/>
        <w:contextualSpacing w:val="0"/>
        <w:jc w:val="both"/>
        <w:rPr>
          <w:sz w:val="28"/>
          <w:szCs w:val="28"/>
        </w:rPr>
      </w:pPr>
    </w:p>
    <w:p w:rsidR="00C80D70" w:rsidRPr="00B70EFC" w:rsidRDefault="00C80D70" w:rsidP="00360D1B">
      <w:pPr>
        <w:pStyle w:val="ListParagraph2"/>
        <w:spacing w:line="276" w:lineRule="auto"/>
        <w:contextualSpacing w:val="0"/>
        <w:jc w:val="both"/>
        <w:rPr>
          <w:sz w:val="28"/>
          <w:szCs w:val="28"/>
        </w:rPr>
      </w:pPr>
    </w:p>
    <w:p w:rsidR="001B0FCB" w:rsidRPr="00B70EFC" w:rsidRDefault="00C3154B" w:rsidP="001B0FCB">
      <w:pPr>
        <w:pStyle w:val="ListParagraph"/>
        <w:spacing w:line="276" w:lineRule="auto"/>
        <w:ind w:left="0" w:firstLine="360"/>
        <w:jc w:val="both"/>
        <w:rPr>
          <w:rFonts w:ascii="Times New Roman" w:hAnsi="Times New Roman"/>
          <w:szCs w:val="28"/>
        </w:rPr>
      </w:pPr>
      <w:r w:rsidRPr="00B70EFC">
        <w:rPr>
          <w:rFonts w:ascii="Times New Roman" w:hAnsi="Times New Roman"/>
          <w:szCs w:val="28"/>
        </w:rPr>
        <w:lastRenderedPageBreak/>
        <w:t xml:space="preserve">    </w:t>
      </w:r>
      <w:r w:rsidR="001B0FCB" w:rsidRPr="00B70EFC">
        <w:rPr>
          <w:rFonts w:ascii="Times New Roman" w:hAnsi="Times New Roman"/>
          <w:szCs w:val="28"/>
        </w:rPr>
        <w:t xml:space="preserve">În ceea ce priveşte situaţia operativă pe linia </w:t>
      </w:r>
      <w:r w:rsidR="001B0FCB" w:rsidRPr="00B70EFC">
        <w:rPr>
          <w:szCs w:val="28"/>
        </w:rPr>
        <w:t>SARS Cov-2</w:t>
      </w:r>
      <w:r w:rsidR="001B0FCB" w:rsidRPr="00B70EFC">
        <w:rPr>
          <w:rFonts w:ascii="Times New Roman" w:hAnsi="Times New Roman"/>
          <w:szCs w:val="28"/>
        </w:rPr>
        <w:t>, în anul 2021 ISU Olt a participat la un număr de 8619 evenimente astfel:</w:t>
      </w:r>
    </w:p>
    <w:p w:rsidR="001B0FCB" w:rsidRPr="00B70EFC" w:rsidRDefault="001B0FCB" w:rsidP="001B0FCB">
      <w:pPr>
        <w:pStyle w:val="ListParagraph"/>
        <w:spacing w:line="276" w:lineRule="auto"/>
        <w:ind w:left="0" w:firstLine="360"/>
        <w:jc w:val="both"/>
        <w:rPr>
          <w:rFonts w:ascii="Times New Roman" w:hAnsi="Times New Roman"/>
          <w:szCs w:val="28"/>
        </w:rPr>
      </w:pPr>
    </w:p>
    <w:p w:rsidR="001B0FCB" w:rsidRPr="00B70EFC" w:rsidRDefault="001B0FCB" w:rsidP="001B0FCB">
      <w:pPr>
        <w:pStyle w:val="ListParagraph2"/>
        <w:numPr>
          <w:ilvl w:val="0"/>
          <w:numId w:val="2"/>
        </w:numPr>
        <w:tabs>
          <w:tab w:val="left" w:pos="1680"/>
        </w:tabs>
        <w:spacing w:line="276" w:lineRule="auto"/>
        <w:contextualSpacing w:val="0"/>
        <w:jc w:val="both"/>
        <w:rPr>
          <w:sz w:val="28"/>
          <w:szCs w:val="28"/>
        </w:rPr>
      </w:pPr>
      <w:r w:rsidRPr="00B70EFC">
        <w:rPr>
          <w:sz w:val="28"/>
          <w:szCs w:val="28"/>
        </w:rPr>
        <w:t>Asistență persoane (afectate de virus) = 535 intervenții;</w:t>
      </w:r>
    </w:p>
    <w:p w:rsidR="001B0FCB" w:rsidRPr="00B70EFC" w:rsidRDefault="001B0FCB" w:rsidP="001B0FCB">
      <w:pPr>
        <w:pStyle w:val="ListParagraph2"/>
        <w:numPr>
          <w:ilvl w:val="0"/>
          <w:numId w:val="2"/>
        </w:numPr>
        <w:tabs>
          <w:tab w:val="left" w:pos="1680"/>
        </w:tabs>
        <w:spacing w:line="276" w:lineRule="auto"/>
        <w:contextualSpacing w:val="0"/>
        <w:jc w:val="both"/>
        <w:rPr>
          <w:sz w:val="28"/>
          <w:szCs w:val="28"/>
        </w:rPr>
      </w:pPr>
      <w:r w:rsidRPr="00B70EFC">
        <w:rPr>
          <w:sz w:val="28"/>
          <w:szCs w:val="28"/>
        </w:rPr>
        <w:t>Verificare măsuri secția ATI = 1242 misiuni;</w:t>
      </w:r>
    </w:p>
    <w:p w:rsidR="001B0FCB" w:rsidRPr="00B70EFC" w:rsidRDefault="001B0FCB" w:rsidP="001B0FCB">
      <w:pPr>
        <w:pStyle w:val="ListParagraph2"/>
        <w:numPr>
          <w:ilvl w:val="0"/>
          <w:numId w:val="2"/>
        </w:numPr>
        <w:tabs>
          <w:tab w:val="left" w:pos="1680"/>
        </w:tabs>
        <w:spacing w:line="276" w:lineRule="auto"/>
        <w:contextualSpacing w:val="0"/>
        <w:jc w:val="both"/>
        <w:rPr>
          <w:sz w:val="28"/>
          <w:szCs w:val="28"/>
        </w:rPr>
      </w:pPr>
      <w:r w:rsidRPr="00B70EFC">
        <w:rPr>
          <w:sz w:val="28"/>
          <w:szCs w:val="28"/>
        </w:rPr>
        <w:t>Misiuni de decontaminare/ dezinfecții = 2631 misiuni;</w:t>
      </w:r>
    </w:p>
    <w:p w:rsidR="001B0FCB" w:rsidRDefault="001B0FCB" w:rsidP="001B0FCB">
      <w:pPr>
        <w:pStyle w:val="ListParagraph2"/>
        <w:numPr>
          <w:ilvl w:val="0"/>
          <w:numId w:val="2"/>
        </w:numPr>
        <w:tabs>
          <w:tab w:val="left" w:pos="1680"/>
        </w:tabs>
        <w:spacing w:line="276" w:lineRule="auto"/>
        <w:contextualSpacing w:val="0"/>
        <w:jc w:val="both"/>
        <w:rPr>
          <w:sz w:val="28"/>
          <w:szCs w:val="28"/>
        </w:rPr>
      </w:pPr>
      <w:r w:rsidRPr="00B70EFC">
        <w:rPr>
          <w:sz w:val="28"/>
          <w:szCs w:val="28"/>
        </w:rPr>
        <w:t>Misiuni de informare preventivă = 4211 misiuni</w:t>
      </w:r>
    </w:p>
    <w:p w:rsidR="009031E9" w:rsidRPr="00B70EFC" w:rsidRDefault="009031E9" w:rsidP="009031E9">
      <w:pPr>
        <w:pStyle w:val="ListParagraph2"/>
        <w:tabs>
          <w:tab w:val="left" w:pos="1680"/>
        </w:tabs>
        <w:spacing w:line="276" w:lineRule="auto"/>
        <w:contextualSpacing w:val="0"/>
        <w:jc w:val="both"/>
        <w:rPr>
          <w:sz w:val="28"/>
          <w:szCs w:val="28"/>
        </w:rPr>
      </w:pPr>
    </w:p>
    <w:p w:rsidR="001B0FCB" w:rsidRPr="00B70EFC" w:rsidRDefault="002F6FCA" w:rsidP="002F6FCA">
      <w:pPr>
        <w:pStyle w:val="ListParagraph2"/>
        <w:tabs>
          <w:tab w:val="left" w:pos="1680"/>
        </w:tabs>
        <w:spacing w:line="276" w:lineRule="auto"/>
        <w:ind w:left="142"/>
        <w:contextualSpacing w:val="0"/>
        <w:jc w:val="both"/>
        <w:rPr>
          <w:sz w:val="28"/>
          <w:szCs w:val="28"/>
        </w:rPr>
      </w:pPr>
      <w:r>
        <w:rPr>
          <w:sz w:val="28"/>
          <w:szCs w:val="28"/>
        </w:rPr>
        <w:t xml:space="preserve">      </w:t>
      </w:r>
      <w:r w:rsidR="00FB5049">
        <w:rPr>
          <w:sz w:val="28"/>
          <w:szCs w:val="28"/>
        </w:rPr>
        <w:t xml:space="preserve">Urmare a solicitărilor primite din partea Direcției de Sănătate Publică Olt, ISU Olt a efectuat misiuni de sprijin </w:t>
      </w:r>
      <w:r>
        <w:rPr>
          <w:sz w:val="28"/>
          <w:szCs w:val="28"/>
        </w:rPr>
        <w:t>privind transportul echipelor mobile de vaccinare pe raza județului Olt.</w:t>
      </w:r>
    </w:p>
    <w:p w:rsidR="00D560BD" w:rsidRPr="00B70EFC" w:rsidRDefault="001B0FCB" w:rsidP="00360D1B">
      <w:pPr>
        <w:spacing w:line="276" w:lineRule="auto"/>
        <w:jc w:val="both"/>
        <w:rPr>
          <w:rFonts w:ascii="Times New Roman" w:hAnsi="Times New Roman"/>
          <w:szCs w:val="28"/>
        </w:rPr>
      </w:pPr>
      <w:r w:rsidRPr="00B70EFC">
        <w:rPr>
          <w:rFonts w:ascii="Times New Roman" w:hAnsi="Times New Roman"/>
          <w:szCs w:val="28"/>
        </w:rPr>
        <w:t xml:space="preserve"> </w:t>
      </w:r>
      <w:r w:rsidR="00FB5049">
        <w:rPr>
          <w:rFonts w:ascii="Times New Roman" w:hAnsi="Times New Roman"/>
          <w:szCs w:val="28"/>
        </w:rPr>
        <w:t xml:space="preserve">     </w:t>
      </w:r>
      <w:r w:rsidRPr="00B70EFC">
        <w:rPr>
          <w:rFonts w:ascii="Times New Roman" w:hAnsi="Times New Roman"/>
          <w:szCs w:val="28"/>
        </w:rPr>
        <w:t>Suplimentar misiunilor detaliate mai sus, î</w:t>
      </w:r>
      <w:r w:rsidR="007F5627" w:rsidRPr="00B70EFC">
        <w:rPr>
          <w:rFonts w:ascii="Times New Roman" w:hAnsi="Times New Roman"/>
          <w:szCs w:val="28"/>
        </w:rPr>
        <w:t>n baza Ordinelor Comandantului Acțiunii</w:t>
      </w:r>
      <w:r w:rsidR="00C3154B" w:rsidRPr="00B70EFC">
        <w:rPr>
          <w:rFonts w:ascii="Times New Roman" w:hAnsi="Times New Roman"/>
          <w:szCs w:val="28"/>
        </w:rPr>
        <w:t xml:space="preserve"> și a ordinelor Inspectorului General, pe parcursul anului 2021 , ISU Olt a participat cu forțe și mijloace la  misiuni în vederea sprijinirii acțiunilor de intervenție în combaterea infecțiilor COVID-19, în zona de competență a ISU BIF</w:t>
      </w:r>
      <w:r w:rsidRPr="00B70EFC">
        <w:rPr>
          <w:rFonts w:ascii="Times New Roman" w:hAnsi="Times New Roman"/>
          <w:szCs w:val="28"/>
        </w:rPr>
        <w:t xml:space="preserve"> și misiuni de transport materiale și echipamente specifice</w:t>
      </w:r>
      <w:r w:rsidR="00B70EFC">
        <w:rPr>
          <w:rFonts w:ascii="Times New Roman" w:hAnsi="Times New Roman"/>
          <w:szCs w:val="28"/>
        </w:rPr>
        <w:t xml:space="preserve"> necesare la nivel județean</w:t>
      </w:r>
      <w:r w:rsidR="00C3154B" w:rsidRPr="00B70EFC">
        <w:rPr>
          <w:rFonts w:ascii="Times New Roman" w:hAnsi="Times New Roman"/>
          <w:szCs w:val="28"/>
        </w:rPr>
        <w:t xml:space="preserve">. </w:t>
      </w:r>
    </w:p>
    <w:p w:rsidR="00B24543" w:rsidRPr="00B70EFC" w:rsidRDefault="00B24543" w:rsidP="00360D1B">
      <w:pPr>
        <w:spacing w:line="276" w:lineRule="auto"/>
        <w:rPr>
          <w:szCs w:val="28"/>
        </w:rPr>
      </w:pPr>
    </w:p>
    <w:p w:rsidR="001B0FCB" w:rsidRPr="00B70EFC" w:rsidRDefault="003A4678" w:rsidP="008713DD">
      <w:pPr>
        <w:tabs>
          <w:tab w:val="left" w:pos="-90"/>
        </w:tabs>
        <w:spacing w:line="276" w:lineRule="auto"/>
        <w:jc w:val="both"/>
        <w:rPr>
          <w:rFonts w:ascii="Times New Roman" w:hAnsi="Times New Roman"/>
          <w:szCs w:val="28"/>
        </w:rPr>
      </w:pPr>
      <w:r w:rsidRPr="00B70EFC">
        <w:rPr>
          <w:rFonts w:ascii="Times New Roman" w:hAnsi="Times New Roman"/>
          <w:szCs w:val="28"/>
        </w:rPr>
        <w:t xml:space="preserve">      Ca intervenţii deosebite putem aminti </w:t>
      </w:r>
      <w:r w:rsidR="001B0FCB" w:rsidRPr="00B70EFC">
        <w:rPr>
          <w:rFonts w:ascii="Times New Roman" w:hAnsi="Times New Roman"/>
          <w:szCs w:val="28"/>
        </w:rPr>
        <w:t>următoarele evenimente :</w:t>
      </w:r>
    </w:p>
    <w:p w:rsidR="00B774B9" w:rsidRPr="00B70EFC" w:rsidRDefault="003A4678" w:rsidP="00B774B9">
      <w:pPr>
        <w:pStyle w:val="ListParagraph"/>
        <w:numPr>
          <w:ilvl w:val="0"/>
          <w:numId w:val="18"/>
        </w:numPr>
        <w:tabs>
          <w:tab w:val="left" w:pos="-90"/>
        </w:tabs>
        <w:spacing w:line="276" w:lineRule="auto"/>
        <w:rPr>
          <w:rFonts w:ascii="Times New Roman" w:hAnsi="Times New Roman"/>
          <w:szCs w:val="28"/>
        </w:rPr>
      </w:pPr>
      <w:r w:rsidRPr="00B70EFC">
        <w:rPr>
          <w:rFonts w:ascii="Times New Roman" w:hAnsi="Times New Roman"/>
          <w:szCs w:val="28"/>
        </w:rPr>
        <w:t>incendiul produs în data de 21.04.2021 la clădirea Secției de Psihiatrie din cadrul Spitalului Județean de Urgență Slatina, incendiul manifestându-se cu degajări de fum dens și gaze toxice,</w:t>
      </w:r>
      <w:r w:rsidR="00B774B9" w:rsidRPr="00B70EFC">
        <w:rPr>
          <w:rFonts w:ascii="Times New Roman" w:hAnsi="Times New Roman"/>
          <w:szCs w:val="28"/>
        </w:rPr>
        <w:t xml:space="preserve"> fiind evacuați de către echipale de căutare-salvare un nr de 36 pacienți conștienți.</w:t>
      </w:r>
    </w:p>
    <w:p w:rsidR="003A4678" w:rsidRPr="00B70EFC" w:rsidRDefault="003A4678" w:rsidP="001B0FCB">
      <w:pPr>
        <w:pStyle w:val="ListParagraph"/>
        <w:numPr>
          <w:ilvl w:val="0"/>
          <w:numId w:val="18"/>
        </w:numPr>
        <w:tabs>
          <w:tab w:val="left" w:pos="-90"/>
        </w:tabs>
        <w:spacing w:line="276" w:lineRule="auto"/>
        <w:jc w:val="both"/>
        <w:rPr>
          <w:rFonts w:ascii="Times New Roman" w:hAnsi="Times New Roman"/>
          <w:szCs w:val="28"/>
        </w:rPr>
      </w:pPr>
      <w:r w:rsidRPr="00B70EFC">
        <w:rPr>
          <w:rFonts w:ascii="Times New Roman" w:hAnsi="Times New Roman"/>
          <w:szCs w:val="28"/>
        </w:rPr>
        <w:t xml:space="preserve"> incendiul produs în data de </w:t>
      </w:r>
      <w:r w:rsidR="004E5E54">
        <w:rPr>
          <w:rFonts w:ascii="Times New Roman" w:hAnsi="Times New Roman"/>
          <w:szCs w:val="28"/>
        </w:rPr>
        <w:t xml:space="preserve">14.11.2021 la o fabrica de procesare a cărnii </w:t>
      </w:r>
      <w:r w:rsidRPr="00B70EFC">
        <w:rPr>
          <w:rFonts w:ascii="Times New Roman" w:hAnsi="Times New Roman"/>
          <w:szCs w:val="28"/>
        </w:rPr>
        <w:t xml:space="preserve">  din localitatea Valea Mare, în urma căruia au ars aproximativ 1800 mp din acoperișul clădirii, confecționat din panouri sandwich, instalațiile specifice procesului tehnologic, precum și materia primă aflată în spațiile de depozitare din interiorul halei.</w:t>
      </w:r>
    </w:p>
    <w:p w:rsidR="003A4678" w:rsidRPr="00B70EFC" w:rsidRDefault="003A4678" w:rsidP="008713DD">
      <w:pPr>
        <w:tabs>
          <w:tab w:val="left" w:pos="-90"/>
        </w:tabs>
        <w:spacing w:line="276" w:lineRule="auto"/>
        <w:jc w:val="both"/>
        <w:rPr>
          <w:rFonts w:ascii="Times New Roman" w:hAnsi="Times New Roman"/>
          <w:szCs w:val="28"/>
        </w:rPr>
      </w:pPr>
      <w:r w:rsidRPr="00B70EFC">
        <w:rPr>
          <w:rFonts w:ascii="Times New Roman" w:hAnsi="Times New Roman"/>
          <w:szCs w:val="28"/>
        </w:rPr>
        <w:t xml:space="preserve">     Pentru lichidarea acestora s-a acționat cu  autospeciale de intervenție cu apă și spumă din cadrul subunităților de intervenție Slatina, Caracal și Scornicești, precum și forțe și mijloace din cadrul ISU Argeș și ISU Vîlcea.</w:t>
      </w:r>
    </w:p>
    <w:p w:rsidR="00B774B9" w:rsidRPr="00B70EFC" w:rsidRDefault="00B774B9" w:rsidP="000A462C">
      <w:pPr>
        <w:pStyle w:val="ListParagraph"/>
        <w:numPr>
          <w:ilvl w:val="0"/>
          <w:numId w:val="18"/>
        </w:numPr>
        <w:spacing w:line="276" w:lineRule="auto"/>
        <w:jc w:val="both"/>
      </w:pPr>
      <w:r w:rsidRPr="00B70EFC">
        <w:t xml:space="preserve">Evenimentele datorate manifestării riscului de incendi </w:t>
      </w:r>
      <w:r w:rsidR="00FF6ECD" w:rsidRPr="00B70EFC">
        <w:t xml:space="preserve">de vegetație uscată, </w:t>
      </w:r>
      <w:r w:rsidRPr="00B70EFC">
        <w:t>mai ales în perioda iulie- septembrie</w:t>
      </w:r>
      <w:r w:rsidR="000A462C" w:rsidRPr="00B70EFC">
        <w:t>.</w:t>
      </w:r>
      <w:r w:rsidRPr="00B70EFC">
        <w:t xml:space="preserve"> </w:t>
      </w:r>
    </w:p>
    <w:p w:rsidR="000A462C" w:rsidRPr="00B70EFC" w:rsidRDefault="000A462C" w:rsidP="000A462C">
      <w:pPr>
        <w:spacing w:line="276" w:lineRule="auto"/>
        <w:jc w:val="both"/>
      </w:pPr>
      <w:r w:rsidRPr="00B70EFC">
        <w:t xml:space="preserve">     </w:t>
      </w:r>
      <w:r w:rsidR="00B774B9" w:rsidRPr="00B70EFC">
        <w:t>S</w:t>
      </w:r>
      <w:r w:rsidR="00FF6ECD" w:rsidRPr="00B70EFC">
        <w:t xml:space="preserve">e constată o creștere </w:t>
      </w:r>
      <w:r w:rsidR="00B774B9" w:rsidRPr="00B70EFC">
        <w:t xml:space="preserve">a intervențiilor </w:t>
      </w:r>
      <w:r w:rsidR="00FF6ECD" w:rsidRPr="00B70EFC">
        <w:t>cu cca 20% față de anul 2020, iar pentru lichidarea acestora în anumite condiții fiind necesară</w:t>
      </w:r>
      <w:r w:rsidR="008713DD" w:rsidRPr="00B70EFC">
        <w:t xml:space="preserve"> alocarea de forțe suplimentare din turele libere</w:t>
      </w:r>
      <w:r w:rsidR="00B774B9" w:rsidRPr="00B70EFC">
        <w:t xml:space="preserve"> și angrenarea unui procent foarte mare din resursele disponibile la nivel județean, ceea ce duce automat la scăderea semnificativă a capacității de răspuns</w:t>
      </w:r>
      <w:r w:rsidR="008713DD" w:rsidRPr="00B70EFC">
        <w:t>.</w:t>
      </w:r>
    </w:p>
    <w:p w:rsidR="0048433A" w:rsidRDefault="0048433A" w:rsidP="00360D1B">
      <w:pPr>
        <w:spacing w:line="276" w:lineRule="auto"/>
      </w:pPr>
    </w:p>
    <w:p w:rsidR="00714B2E" w:rsidRPr="00B70EFC" w:rsidRDefault="00714B2E" w:rsidP="00360D1B">
      <w:pPr>
        <w:spacing w:line="276" w:lineRule="auto"/>
      </w:pPr>
    </w:p>
    <w:p w:rsidR="00912251" w:rsidRPr="00B70EFC" w:rsidRDefault="0048433A" w:rsidP="00360D1B">
      <w:pPr>
        <w:spacing w:line="276" w:lineRule="auto"/>
      </w:pPr>
      <w:r w:rsidRPr="00B70EFC">
        <w:rPr>
          <w:rFonts w:ascii="Times New Roman" w:hAnsi="Times New Roman"/>
          <w:b/>
          <w:sz w:val="24"/>
          <w:szCs w:val="24"/>
          <w:u w:val="single"/>
        </w:rPr>
        <w:t>INSPECŢIA DE PREVENIRE</w:t>
      </w:r>
    </w:p>
    <w:p w:rsidR="00912251" w:rsidRPr="00B70EFC" w:rsidRDefault="00912251" w:rsidP="00360D1B">
      <w:pPr>
        <w:spacing w:line="276" w:lineRule="auto"/>
      </w:pPr>
    </w:p>
    <w:p w:rsidR="009A4C81" w:rsidRPr="00B70EFC" w:rsidRDefault="009A4C81" w:rsidP="00360D1B">
      <w:pPr>
        <w:spacing w:line="276" w:lineRule="auto"/>
        <w:jc w:val="both"/>
        <w:rPr>
          <w:szCs w:val="28"/>
        </w:rPr>
      </w:pPr>
      <w:r w:rsidRPr="00B70EFC">
        <w:rPr>
          <w:rFonts w:ascii="Times New Roman" w:hAnsi="Times New Roman"/>
          <w:sz w:val="24"/>
          <w:szCs w:val="24"/>
        </w:rPr>
        <w:t xml:space="preserve">       </w:t>
      </w:r>
      <w:r w:rsidRPr="00B70EFC">
        <w:rPr>
          <w:rFonts w:ascii="Times New Roman" w:hAnsi="Times New Roman"/>
          <w:szCs w:val="28"/>
        </w:rPr>
        <w:t xml:space="preserve">În anul 2021 Inspecţia de Prevenire a avut ca direcții de acțiune </w:t>
      </w:r>
      <w:r w:rsidRPr="00B70EFC">
        <w:rPr>
          <w:rFonts w:ascii="Times New Roman" w:hAnsi="Times New Roman"/>
          <w:noProof/>
          <w:szCs w:val="28"/>
        </w:rPr>
        <w:t xml:space="preserve">creșterea gradului de pregătire profesională prin planificarea de către instituție a inspectorilor de prevenire la cursuri pe specificul serviciului, desfăşurarea de acţiuni de informare publică preventivă pentru dezvoltarea nivelului de cunoştinţe necesar reducerii numărului de incendii și a victimelor rezultate din acestea, precum și continuarea activităților de control și informare preventivă în vederea </w:t>
      </w:r>
      <w:r w:rsidRPr="00B70EFC">
        <w:rPr>
          <w:rFonts w:ascii="Times New Roman" w:hAnsi="Times New Roman"/>
          <w:bCs/>
          <w:noProof/>
          <w:szCs w:val="28"/>
        </w:rPr>
        <w:t>limitării răspândirii infecției</w:t>
      </w:r>
      <w:r w:rsidRPr="00B70EFC">
        <w:rPr>
          <w:rFonts w:ascii="Times New Roman" w:hAnsi="Times New Roman"/>
          <w:noProof/>
          <w:szCs w:val="28"/>
        </w:rPr>
        <w:t xml:space="preserve"> cu virusul SARS-CoV-2.</w:t>
      </w:r>
    </w:p>
    <w:p w:rsidR="00912251" w:rsidRPr="00B70EFC" w:rsidRDefault="00912251" w:rsidP="00360D1B">
      <w:pPr>
        <w:spacing w:line="276" w:lineRule="auto"/>
        <w:jc w:val="both"/>
        <w:rPr>
          <w:szCs w:val="28"/>
        </w:rPr>
      </w:pPr>
      <w:r w:rsidRPr="00B70EFC">
        <w:rPr>
          <w:rFonts w:ascii="Times New Roman" w:hAnsi="Times New Roman"/>
          <w:szCs w:val="28"/>
        </w:rPr>
        <w:t xml:space="preserve">      Analiza situaţiei operativ</w:t>
      </w:r>
      <w:r w:rsidR="009A4C81" w:rsidRPr="00B70EFC">
        <w:rPr>
          <w:rFonts w:ascii="Times New Roman" w:hAnsi="Times New Roman"/>
          <w:szCs w:val="28"/>
        </w:rPr>
        <w:t>e în anul 2021</w:t>
      </w:r>
      <w:r w:rsidRPr="00B70EFC">
        <w:rPr>
          <w:rFonts w:ascii="Times New Roman" w:hAnsi="Times New Roman"/>
          <w:szCs w:val="28"/>
        </w:rPr>
        <w:t>, a</w:t>
      </w:r>
      <w:r w:rsidR="009A4C81" w:rsidRPr="00B70EFC">
        <w:rPr>
          <w:rFonts w:ascii="Times New Roman" w:hAnsi="Times New Roman"/>
          <w:szCs w:val="28"/>
        </w:rPr>
        <w:t xml:space="preserve"> arătat o creștere </w:t>
      </w:r>
      <w:r w:rsidRPr="00B70EFC">
        <w:rPr>
          <w:rFonts w:ascii="Times New Roman" w:hAnsi="Times New Roman"/>
          <w:szCs w:val="28"/>
        </w:rPr>
        <w:t xml:space="preserve"> a numărului de incendii atât la unităţile administrativ teritoriale cât şi la entităţile private. Acest aspect a determinat planificarea de acțiuni specifice la aceste obiective, dar și concentrarea atenţiei asupra reducerii numărului de obiective care funcţionează fără autoriza</w:t>
      </w:r>
      <w:r w:rsidR="009A4C81" w:rsidRPr="00B70EFC">
        <w:rPr>
          <w:rFonts w:ascii="Times New Roman" w:hAnsi="Times New Roman"/>
          <w:szCs w:val="28"/>
        </w:rPr>
        <w:t xml:space="preserve">ţie de securitate la incendiu </w:t>
      </w:r>
      <w:r w:rsidRPr="00B70EFC">
        <w:rPr>
          <w:rFonts w:ascii="Times New Roman" w:hAnsi="Times New Roman"/>
          <w:szCs w:val="28"/>
        </w:rPr>
        <w:t>.</w:t>
      </w:r>
    </w:p>
    <w:p w:rsidR="00912251" w:rsidRPr="00B70EFC" w:rsidRDefault="00912251" w:rsidP="00360D1B">
      <w:pPr>
        <w:spacing w:line="276" w:lineRule="auto"/>
      </w:pPr>
    </w:p>
    <w:p w:rsidR="00912251" w:rsidRPr="00B70EFC" w:rsidRDefault="00912251" w:rsidP="00360D1B">
      <w:pPr>
        <w:spacing w:line="276" w:lineRule="auto"/>
        <w:ind w:firstLine="568"/>
        <w:jc w:val="both"/>
        <w:rPr>
          <w:rFonts w:ascii="Times New Roman" w:hAnsi="Times New Roman"/>
          <w:b/>
          <w:sz w:val="26"/>
          <w:szCs w:val="26"/>
        </w:rPr>
      </w:pPr>
      <w:r w:rsidRPr="00B70EFC">
        <w:rPr>
          <w:rFonts w:ascii="Times New Roman" w:hAnsi="Times New Roman"/>
          <w:b/>
          <w:sz w:val="26"/>
          <w:szCs w:val="26"/>
        </w:rPr>
        <w:t>Control şi activităţi preventive</w:t>
      </w:r>
    </w:p>
    <w:p w:rsidR="00FE1FFB" w:rsidRPr="00B70EFC" w:rsidRDefault="00FE1FFB" w:rsidP="00360D1B">
      <w:pPr>
        <w:spacing w:line="276" w:lineRule="auto"/>
        <w:ind w:firstLine="568"/>
        <w:jc w:val="both"/>
        <w:rPr>
          <w:rFonts w:ascii="Times New Roman" w:hAnsi="Times New Roman"/>
          <w:szCs w:val="28"/>
        </w:rPr>
      </w:pPr>
      <w:r w:rsidRPr="00B70EFC">
        <w:rPr>
          <w:rFonts w:ascii="Times New Roman" w:hAnsi="Times New Roman"/>
          <w:szCs w:val="28"/>
        </w:rPr>
        <w:t>Efectiv activităţile de control</w:t>
      </w:r>
      <w:r w:rsidR="0014575B" w:rsidRPr="00B70EFC">
        <w:rPr>
          <w:rFonts w:ascii="Times New Roman" w:hAnsi="Times New Roman"/>
          <w:szCs w:val="28"/>
        </w:rPr>
        <w:t xml:space="preserve"> 2021</w:t>
      </w:r>
      <w:r w:rsidR="009A4C81" w:rsidRPr="00B70EFC">
        <w:rPr>
          <w:rFonts w:ascii="Times New Roman" w:hAnsi="Times New Roman"/>
          <w:szCs w:val="28"/>
        </w:rPr>
        <w:t xml:space="preserve"> s-au materializat prin 639</w:t>
      </w:r>
      <w:r w:rsidRPr="00B70EFC">
        <w:rPr>
          <w:rFonts w:ascii="Times New Roman" w:hAnsi="Times New Roman"/>
          <w:szCs w:val="28"/>
        </w:rPr>
        <w:t xml:space="preserve"> controale   şi 18 audituri de supraveghere a persoanelor autorizate să desfăşoare activităţi în domeniul apărării împotriva incendiilor. </w:t>
      </w:r>
    </w:p>
    <w:p w:rsidR="00912251" w:rsidRPr="00B70EFC" w:rsidRDefault="00FF1783" w:rsidP="00360D1B">
      <w:pPr>
        <w:spacing w:line="276" w:lineRule="auto"/>
        <w:jc w:val="both"/>
        <w:rPr>
          <w:rFonts w:ascii="Times New Roman" w:hAnsi="Times New Roman"/>
          <w:szCs w:val="28"/>
        </w:rPr>
      </w:pPr>
      <w:r w:rsidRPr="00B70EFC">
        <w:rPr>
          <w:rFonts w:ascii="Times New Roman" w:hAnsi="Times New Roman"/>
          <w:szCs w:val="28"/>
        </w:rPr>
        <w:t xml:space="preserve">        Au fost evalu</w:t>
      </w:r>
      <w:r w:rsidR="001B53E2" w:rsidRPr="00B70EFC">
        <w:rPr>
          <w:rFonts w:ascii="Times New Roman" w:hAnsi="Times New Roman"/>
          <w:szCs w:val="28"/>
        </w:rPr>
        <w:t>aţi 258 operatori economici , 266 instituţii și 28</w:t>
      </w:r>
      <w:r w:rsidRPr="00B70EFC">
        <w:rPr>
          <w:rFonts w:ascii="Times New Roman" w:hAnsi="Times New Roman"/>
          <w:szCs w:val="28"/>
        </w:rPr>
        <w:t xml:space="preserve"> localităţi . În urma acestor controale preve</w:t>
      </w:r>
      <w:r w:rsidR="001B53E2" w:rsidRPr="00B70EFC">
        <w:rPr>
          <w:rFonts w:ascii="Times New Roman" w:hAnsi="Times New Roman"/>
          <w:szCs w:val="28"/>
        </w:rPr>
        <w:t>ntive, au fost identificate 3300</w:t>
      </w:r>
      <w:r w:rsidRPr="00B70EFC">
        <w:rPr>
          <w:rFonts w:ascii="Times New Roman" w:hAnsi="Times New Roman"/>
          <w:szCs w:val="28"/>
        </w:rPr>
        <w:t xml:space="preserve"> deficienţe de la legislaţia în domeniul situaţiilor de urgenţă și a legislației sanitare privind prevenirea răspândirii virusulu</w:t>
      </w:r>
      <w:r w:rsidR="001B53E2" w:rsidRPr="00B70EFC">
        <w:rPr>
          <w:rFonts w:ascii="Times New Roman" w:hAnsi="Times New Roman"/>
          <w:szCs w:val="28"/>
        </w:rPr>
        <w:t>i  SARS CoV-2 , din care 17</w:t>
      </w:r>
      <w:r w:rsidRPr="00B70EFC">
        <w:rPr>
          <w:rFonts w:ascii="Times New Roman" w:hAnsi="Times New Roman"/>
          <w:szCs w:val="28"/>
        </w:rPr>
        <w:t>2 deficiente fiind soluţionate pe timpul controalelor.</w:t>
      </w:r>
    </w:p>
    <w:p w:rsidR="00FF1783" w:rsidRPr="00B70EFC" w:rsidRDefault="001B53E2" w:rsidP="00360D1B">
      <w:pPr>
        <w:spacing w:line="276" w:lineRule="auto"/>
        <w:jc w:val="both"/>
        <w:rPr>
          <w:rFonts w:ascii="Times New Roman" w:hAnsi="Times New Roman"/>
          <w:szCs w:val="28"/>
        </w:rPr>
      </w:pPr>
      <w:r w:rsidRPr="00B70EFC">
        <w:rPr>
          <w:rFonts w:ascii="Times New Roman" w:hAnsi="Times New Roman"/>
          <w:szCs w:val="28"/>
        </w:rPr>
        <w:t xml:space="preserve">        În anul 2021, au fost controlate 55</w:t>
      </w:r>
      <w:r w:rsidR="00FF1783" w:rsidRPr="00B70EFC">
        <w:rPr>
          <w:rFonts w:ascii="Times New Roman" w:hAnsi="Times New Roman"/>
          <w:szCs w:val="28"/>
        </w:rPr>
        <w:t xml:space="preserve"> obiective de patrimoniu obiect</w:t>
      </w:r>
      <w:r w:rsidRPr="00B70EFC">
        <w:rPr>
          <w:rFonts w:ascii="Times New Roman" w:hAnsi="Times New Roman"/>
          <w:szCs w:val="28"/>
        </w:rPr>
        <w:t>ive de patrimoniu dintre care 34 lăcaşe de cult, 5 clădiri de cultură, 2</w:t>
      </w:r>
      <w:r w:rsidR="00FF1783" w:rsidRPr="00B70EFC">
        <w:rPr>
          <w:rFonts w:ascii="Times New Roman" w:hAnsi="Times New Roman"/>
          <w:szCs w:val="28"/>
        </w:rPr>
        <w:t xml:space="preserve"> unităţi de învăţământ, 2 construcţii îngrijire copii/bătrâni/ persoane cu dizabilităţi.</w:t>
      </w:r>
    </w:p>
    <w:p w:rsidR="00FF1783" w:rsidRPr="00B70EFC" w:rsidRDefault="00FF1783" w:rsidP="00360D1B">
      <w:pPr>
        <w:spacing w:line="276" w:lineRule="auto"/>
        <w:jc w:val="both"/>
        <w:rPr>
          <w:rFonts w:ascii="Times New Roman" w:hAnsi="Times New Roman"/>
          <w:szCs w:val="28"/>
        </w:rPr>
      </w:pPr>
      <w:r w:rsidRPr="00B70EFC">
        <w:rPr>
          <w:rFonts w:ascii="Times New Roman" w:hAnsi="Times New Roman"/>
          <w:szCs w:val="28"/>
        </w:rPr>
        <w:t xml:space="preserve">        În conformitate cu O.G. nr. 27/2002 privind activitatea de reglementare a petiţiilor,  inspecţiei de prevenire</w:t>
      </w:r>
      <w:r w:rsidR="001B53E2" w:rsidRPr="00B70EFC">
        <w:rPr>
          <w:rFonts w:ascii="Times New Roman" w:hAnsi="Times New Roman"/>
          <w:szCs w:val="28"/>
        </w:rPr>
        <w:t xml:space="preserve"> i-au fost adresate în anul 2021 un număr de 45</w:t>
      </w:r>
      <w:r w:rsidRPr="00B70EFC">
        <w:rPr>
          <w:rFonts w:ascii="Times New Roman" w:hAnsi="Times New Roman"/>
          <w:szCs w:val="28"/>
        </w:rPr>
        <w:t xml:space="preserve"> petiţii şi sesizări pe linia prevenirii incendiilor şi protecţiei civile, verificarea, soluţionarea şi răspunsul făcându-se în termenul prevăzut de lege.</w:t>
      </w:r>
    </w:p>
    <w:p w:rsidR="00FF1783" w:rsidRPr="00B70EFC" w:rsidRDefault="00FF1783" w:rsidP="00360D1B">
      <w:pPr>
        <w:spacing w:line="276" w:lineRule="auto"/>
        <w:jc w:val="both"/>
        <w:rPr>
          <w:rFonts w:ascii="Times New Roman" w:hAnsi="Times New Roman"/>
          <w:szCs w:val="28"/>
        </w:rPr>
      </w:pPr>
      <w:r w:rsidRPr="00B70EFC">
        <w:rPr>
          <w:rFonts w:ascii="Times New Roman" w:hAnsi="Times New Roman"/>
          <w:szCs w:val="28"/>
        </w:rPr>
        <w:t xml:space="preserve">        În conformitate cu planif</w:t>
      </w:r>
      <w:r w:rsidR="001B53E2" w:rsidRPr="00B70EFC">
        <w:rPr>
          <w:rFonts w:ascii="Times New Roman" w:hAnsi="Times New Roman"/>
          <w:szCs w:val="28"/>
        </w:rPr>
        <w:t>icarea inspecţiilor pe anul 2021</w:t>
      </w:r>
      <w:r w:rsidRPr="00B70EFC">
        <w:rPr>
          <w:rFonts w:ascii="Times New Roman" w:hAnsi="Times New Roman"/>
          <w:szCs w:val="28"/>
        </w:rPr>
        <w:t>, Plan de inspecții care a fost revizuit ca urmare a</w:t>
      </w:r>
      <w:r w:rsidR="001B53E2" w:rsidRPr="00B70EFC">
        <w:rPr>
          <w:rFonts w:ascii="Times New Roman" w:hAnsi="Times New Roman"/>
          <w:szCs w:val="28"/>
        </w:rPr>
        <w:t xml:space="preserve"> contextului epidemilogic actual</w:t>
      </w:r>
      <w:r w:rsidRPr="00B70EFC">
        <w:rPr>
          <w:rFonts w:ascii="Times New Roman" w:hAnsi="Times New Roman"/>
          <w:szCs w:val="28"/>
        </w:rPr>
        <w:t xml:space="preserve">, au fost </w:t>
      </w:r>
      <w:r w:rsidR="001B53E2" w:rsidRPr="00B70EFC">
        <w:rPr>
          <w:rFonts w:ascii="Times New Roman" w:hAnsi="Times New Roman"/>
          <w:szCs w:val="28"/>
        </w:rPr>
        <w:t>planificate şi s-au desfăşurat 5</w:t>
      </w:r>
      <w:r w:rsidRPr="00B70EFC">
        <w:rPr>
          <w:rFonts w:ascii="Times New Roman" w:hAnsi="Times New Roman"/>
          <w:szCs w:val="28"/>
        </w:rPr>
        <w:t xml:space="preserve"> controale tematice planificate (împreună cu reprezentanţii Agenţiei pentru Protecţia Mediului Olt şi ai Gărzii Naţionale de Mediu – Comisariatul Judeţean Olt) câte 1 control pentru fiecare amplasament încadrat în inventar.</w:t>
      </w:r>
    </w:p>
    <w:p w:rsidR="00FF1783" w:rsidRPr="00B70EFC" w:rsidRDefault="00FF1783" w:rsidP="00360D1B">
      <w:pPr>
        <w:spacing w:line="276" w:lineRule="auto"/>
        <w:jc w:val="both"/>
        <w:rPr>
          <w:szCs w:val="28"/>
        </w:rPr>
      </w:pPr>
    </w:p>
    <w:p w:rsidR="005A0865" w:rsidRPr="00B70EFC" w:rsidRDefault="005A0865" w:rsidP="00360D1B">
      <w:pPr>
        <w:spacing w:line="276" w:lineRule="auto"/>
        <w:jc w:val="both"/>
        <w:rPr>
          <w:rFonts w:ascii="Times New Roman" w:hAnsi="Times New Roman"/>
          <w:szCs w:val="28"/>
        </w:rPr>
      </w:pPr>
    </w:p>
    <w:p w:rsidR="005A0865" w:rsidRPr="00B70EFC" w:rsidRDefault="005A0865" w:rsidP="00360D1B">
      <w:pPr>
        <w:spacing w:line="276" w:lineRule="auto"/>
        <w:jc w:val="both"/>
        <w:rPr>
          <w:rFonts w:ascii="Times New Roman" w:hAnsi="Times New Roman"/>
          <w:szCs w:val="28"/>
        </w:rPr>
      </w:pPr>
      <w:r w:rsidRPr="00B70EFC">
        <w:rPr>
          <w:rFonts w:ascii="Times New Roman" w:hAnsi="Times New Roman"/>
          <w:szCs w:val="28"/>
        </w:rPr>
        <w:lastRenderedPageBreak/>
        <w:t xml:space="preserve">       În cadrul activităţilor de infor</w:t>
      </w:r>
      <w:r w:rsidR="00A80C9E" w:rsidRPr="00B70EFC">
        <w:rPr>
          <w:rFonts w:ascii="Times New Roman" w:hAnsi="Times New Roman"/>
          <w:szCs w:val="28"/>
        </w:rPr>
        <w:t>mare preventiva pentru anul 2021</w:t>
      </w:r>
      <w:r w:rsidRPr="00B70EFC">
        <w:rPr>
          <w:rFonts w:ascii="Times New Roman" w:hAnsi="Times New Roman"/>
          <w:szCs w:val="28"/>
        </w:rPr>
        <w:t>, direcţiile principale de acţiune au cuprins informarea cetatenilor privind protejarea si comportarea în cazul unei situatii de urgenţă, incendii, cutremure, inundaţii.</w:t>
      </w:r>
    </w:p>
    <w:p w:rsidR="005A0865" w:rsidRPr="00B70EFC" w:rsidRDefault="005A0865" w:rsidP="00360D1B">
      <w:pPr>
        <w:spacing w:line="276" w:lineRule="auto"/>
        <w:jc w:val="both"/>
        <w:rPr>
          <w:rFonts w:ascii="Times New Roman" w:hAnsi="Times New Roman"/>
          <w:szCs w:val="28"/>
        </w:rPr>
      </w:pPr>
    </w:p>
    <w:p w:rsidR="005A0865" w:rsidRPr="00B70EFC" w:rsidRDefault="005A0865" w:rsidP="00360D1B">
      <w:pPr>
        <w:spacing w:line="276" w:lineRule="auto"/>
        <w:ind w:firstLine="720"/>
        <w:jc w:val="both"/>
        <w:rPr>
          <w:rFonts w:ascii="Times New Roman" w:hAnsi="Times New Roman"/>
          <w:szCs w:val="28"/>
        </w:rPr>
      </w:pPr>
      <w:r w:rsidRPr="00B70EFC">
        <w:rPr>
          <w:rFonts w:ascii="Times New Roman" w:hAnsi="Times New Roman"/>
          <w:szCs w:val="28"/>
        </w:rPr>
        <w:t>De-a lungul anului s-au desfasurat mai multe campanii de informare ale IGSU in parteneriat cu E-On si Delgaz Grid printre care :</w:t>
      </w:r>
    </w:p>
    <w:p w:rsidR="005A0865" w:rsidRPr="00B70EFC" w:rsidRDefault="005A0865" w:rsidP="00360D1B">
      <w:pPr>
        <w:numPr>
          <w:ilvl w:val="0"/>
          <w:numId w:val="5"/>
        </w:numPr>
        <w:spacing w:line="276" w:lineRule="auto"/>
        <w:jc w:val="both"/>
        <w:rPr>
          <w:rFonts w:ascii="Times New Roman" w:hAnsi="Times New Roman"/>
          <w:szCs w:val="28"/>
        </w:rPr>
      </w:pPr>
      <w:r w:rsidRPr="00B70EFC">
        <w:rPr>
          <w:rFonts w:ascii="Times New Roman" w:hAnsi="Times New Roman"/>
          <w:szCs w:val="28"/>
        </w:rPr>
        <w:t>Campania “ Nu tremur la cutremur”</w:t>
      </w:r>
    </w:p>
    <w:p w:rsidR="005A0865" w:rsidRPr="00B70EFC" w:rsidRDefault="005A0865" w:rsidP="00360D1B">
      <w:pPr>
        <w:numPr>
          <w:ilvl w:val="0"/>
          <w:numId w:val="5"/>
        </w:numPr>
        <w:spacing w:line="276" w:lineRule="auto"/>
        <w:jc w:val="both"/>
        <w:rPr>
          <w:rFonts w:ascii="Times New Roman" w:hAnsi="Times New Roman"/>
          <w:szCs w:val="28"/>
        </w:rPr>
      </w:pPr>
      <w:r w:rsidRPr="00B70EFC">
        <w:rPr>
          <w:rFonts w:ascii="Times New Roman" w:hAnsi="Times New Roman"/>
          <w:szCs w:val="28"/>
        </w:rPr>
        <w:t xml:space="preserve">Campania ,,RISC” – ,,Siguranta nu e un joc de noroc“ care se desfasoara pe mai multe areale astfel: Scapă de coșmarul intoxicațiilor cu gaze, Cum să plasezi detectoarele de gaz și incendiu pentru siguranța familiei tale, Nu lăsa viața să devină o amintire. Spune nu improvizațiilor, Renunță la improvizații cât mai ai timp!, Nu deveni victima neglijenței!, Improvizațiile și suprasolicitarea instalațiilor electrice generează 170 victime/an, Curăţă şi repară coşul de fum !, Nu-ţi lăsa copiii singuri în casă!, Scăpările de gaze îţi pot distruge viaţa şi locuinţa. Respectă întotdeauna regulile de siguranţă! </w:t>
      </w:r>
    </w:p>
    <w:p w:rsidR="005A0865" w:rsidRPr="00B70EFC" w:rsidRDefault="005A0865" w:rsidP="00360D1B">
      <w:pPr>
        <w:spacing w:line="276" w:lineRule="auto"/>
        <w:jc w:val="both"/>
        <w:rPr>
          <w:rFonts w:ascii="Times New Roman" w:hAnsi="Times New Roman"/>
          <w:szCs w:val="28"/>
        </w:rPr>
      </w:pPr>
    </w:p>
    <w:p w:rsidR="00BC2539" w:rsidRPr="00B70EFC" w:rsidRDefault="00BC2539" w:rsidP="00360D1B">
      <w:pPr>
        <w:spacing w:line="276" w:lineRule="auto"/>
        <w:ind w:firstLine="426"/>
        <w:jc w:val="both"/>
        <w:rPr>
          <w:rFonts w:ascii="Times New Roman" w:hAnsi="Times New Roman"/>
          <w:szCs w:val="28"/>
        </w:rPr>
      </w:pPr>
      <w:r w:rsidRPr="00B70EFC">
        <w:rPr>
          <w:rFonts w:ascii="Times New Roman" w:hAnsi="Times New Roman"/>
          <w:szCs w:val="28"/>
        </w:rPr>
        <w:t>Activitatea de informare preventivă desfășurată prin intermediul mass-media</w:t>
      </w:r>
      <w:r w:rsidR="00A80C9E" w:rsidRPr="00B70EFC">
        <w:rPr>
          <w:rFonts w:ascii="Times New Roman" w:hAnsi="Times New Roman"/>
          <w:szCs w:val="28"/>
        </w:rPr>
        <w:t xml:space="preserve"> locală s-a concretizat prin: 19 articole în presă, 12 știri radio, 20 știri TV şi  64</w:t>
      </w:r>
      <w:r w:rsidRPr="00B70EFC">
        <w:rPr>
          <w:rFonts w:ascii="Times New Roman" w:hAnsi="Times New Roman"/>
          <w:szCs w:val="28"/>
        </w:rPr>
        <w:t xml:space="preserve"> materiale în presa on line.</w:t>
      </w:r>
    </w:p>
    <w:p w:rsidR="00BC2539" w:rsidRPr="00B70EFC" w:rsidRDefault="00BC2539" w:rsidP="00360D1B">
      <w:pPr>
        <w:spacing w:line="276" w:lineRule="auto"/>
        <w:ind w:firstLine="426"/>
        <w:jc w:val="both"/>
        <w:rPr>
          <w:rFonts w:ascii="Times New Roman" w:hAnsi="Times New Roman"/>
          <w:szCs w:val="28"/>
        </w:rPr>
      </w:pPr>
      <w:r w:rsidRPr="00B70EFC">
        <w:rPr>
          <w:rFonts w:ascii="Times New Roman" w:hAnsi="Times New Roman"/>
          <w:szCs w:val="28"/>
        </w:rPr>
        <w:t>Asistenţa tehnică de specialitate acordată pe timpul controalelor şi/sau la solicitările terţelor per</w:t>
      </w:r>
      <w:r w:rsidR="00A80C9E" w:rsidRPr="00B70EFC">
        <w:rPr>
          <w:rFonts w:ascii="Times New Roman" w:hAnsi="Times New Roman"/>
          <w:szCs w:val="28"/>
        </w:rPr>
        <w:t>soane, este materializată în 284</w:t>
      </w:r>
      <w:r w:rsidRPr="00B70EFC">
        <w:rPr>
          <w:rFonts w:ascii="Times New Roman" w:hAnsi="Times New Roman"/>
          <w:szCs w:val="28"/>
        </w:rPr>
        <w:t xml:space="preserve"> de astfel activităţi pe seg</w:t>
      </w:r>
      <w:r w:rsidR="00A80C9E" w:rsidRPr="00B70EFC">
        <w:rPr>
          <w:rFonts w:ascii="Times New Roman" w:hAnsi="Times New Roman"/>
          <w:szCs w:val="28"/>
        </w:rPr>
        <w:t>mentul avizare/autorizare şi 168</w:t>
      </w:r>
      <w:r w:rsidRPr="00B70EFC">
        <w:rPr>
          <w:rFonts w:ascii="Times New Roman" w:hAnsi="Times New Roman"/>
          <w:szCs w:val="28"/>
        </w:rPr>
        <w:t xml:space="preserve"> activităţi pe segmentul prevenirea incendiilor. </w:t>
      </w:r>
    </w:p>
    <w:p w:rsidR="00BC2539" w:rsidRPr="00B70EFC" w:rsidRDefault="00BC2539" w:rsidP="00360D1B">
      <w:pPr>
        <w:spacing w:line="276" w:lineRule="auto"/>
        <w:ind w:firstLine="426"/>
        <w:jc w:val="both"/>
        <w:rPr>
          <w:rFonts w:ascii="Times New Roman" w:hAnsi="Times New Roman"/>
          <w:szCs w:val="28"/>
        </w:rPr>
      </w:pPr>
      <w:r w:rsidRPr="00B70EFC">
        <w:rPr>
          <w:rFonts w:ascii="Times New Roman" w:hAnsi="Times New Roman"/>
          <w:szCs w:val="28"/>
        </w:rPr>
        <w:t>Au fost organizat</w:t>
      </w:r>
      <w:r w:rsidR="00A80C9E" w:rsidRPr="00B70EFC">
        <w:rPr>
          <w:rFonts w:ascii="Times New Roman" w:hAnsi="Times New Roman"/>
          <w:szCs w:val="28"/>
        </w:rPr>
        <w:t>e şi desfăşurate un număr de 166</w:t>
      </w:r>
      <w:r w:rsidRPr="00B70EFC">
        <w:rPr>
          <w:rFonts w:ascii="Times New Roman" w:hAnsi="Times New Roman"/>
          <w:szCs w:val="28"/>
        </w:rPr>
        <w:t xml:space="preserve"> exerciţii alarmare, evacuare şi interv</w:t>
      </w:r>
      <w:r w:rsidR="00A80C9E" w:rsidRPr="00B70EFC">
        <w:rPr>
          <w:rFonts w:ascii="Times New Roman" w:hAnsi="Times New Roman"/>
          <w:szCs w:val="28"/>
        </w:rPr>
        <w:t>enţie la locul de muncă, cu 1477</w:t>
      </w:r>
      <w:r w:rsidRPr="00B70EFC">
        <w:rPr>
          <w:rFonts w:ascii="Times New Roman" w:hAnsi="Times New Roman"/>
          <w:szCs w:val="28"/>
        </w:rPr>
        <w:t xml:space="preserve"> participaţi, numărul acestora înregistrând o scădere</w:t>
      </w:r>
      <w:r w:rsidR="00A80C9E" w:rsidRPr="00B70EFC">
        <w:rPr>
          <w:rFonts w:ascii="Times New Roman" w:hAnsi="Times New Roman"/>
          <w:szCs w:val="28"/>
        </w:rPr>
        <w:t xml:space="preserve"> semnificativă față de anul 2020</w:t>
      </w:r>
      <w:r w:rsidRPr="00B70EFC">
        <w:rPr>
          <w:rFonts w:ascii="Times New Roman" w:hAnsi="Times New Roman"/>
          <w:szCs w:val="28"/>
        </w:rPr>
        <w:t xml:space="preserve"> datorată contextului epidemiologic actual.</w:t>
      </w:r>
    </w:p>
    <w:p w:rsidR="00B70EFC" w:rsidRPr="00B70EFC" w:rsidRDefault="00B70EFC" w:rsidP="00360D1B">
      <w:pPr>
        <w:spacing w:line="276" w:lineRule="auto"/>
        <w:ind w:firstLine="426"/>
        <w:jc w:val="both"/>
        <w:rPr>
          <w:rFonts w:ascii="Times New Roman" w:hAnsi="Times New Roman"/>
          <w:szCs w:val="28"/>
        </w:rPr>
      </w:pPr>
    </w:p>
    <w:p w:rsidR="00360D1B" w:rsidRPr="00B70EFC" w:rsidRDefault="00B70EFC" w:rsidP="00360D1B">
      <w:pPr>
        <w:spacing w:line="276" w:lineRule="auto"/>
        <w:ind w:firstLine="426"/>
        <w:jc w:val="both"/>
        <w:rPr>
          <w:rFonts w:ascii="Times New Roman" w:hAnsi="Times New Roman"/>
          <w:szCs w:val="28"/>
        </w:rPr>
      </w:pPr>
      <w:r w:rsidRPr="00B70EFC">
        <w:rPr>
          <w:rFonts w:ascii="Times New Roman" w:hAnsi="Times New Roman"/>
          <w:szCs w:val="28"/>
        </w:rPr>
        <w:t xml:space="preserve">Este de menționat faptul că la nivelul compartimentului începând cu al doilea semestru al anului din cauza trecerii în rezervă a unor cadre a fost redusă încadrarea cu personal cu aproximativ 60 %, astfel </w:t>
      </w:r>
      <w:r w:rsidR="008713DD" w:rsidRPr="00B70EFC">
        <w:rPr>
          <w:rFonts w:ascii="Times New Roman" w:hAnsi="Times New Roman"/>
          <w:szCs w:val="28"/>
        </w:rPr>
        <w:t xml:space="preserve"> nu s-au putut realiza în integralitate activitățile preventive plani</w:t>
      </w:r>
      <w:r w:rsidRPr="00B70EFC">
        <w:rPr>
          <w:rFonts w:ascii="Times New Roman" w:hAnsi="Times New Roman"/>
          <w:szCs w:val="28"/>
        </w:rPr>
        <w:t>ficate la începutul anului 2021</w:t>
      </w:r>
      <w:r w:rsidR="008713DD" w:rsidRPr="00B70EFC">
        <w:rPr>
          <w:rFonts w:ascii="Times New Roman" w:hAnsi="Times New Roman"/>
          <w:szCs w:val="28"/>
        </w:rPr>
        <w:t>.</w:t>
      </w:r>
    </w:p>
    <w:p w:rsidR="00B70EFC" w:rsidRPr="00B70EFC" w:rsidRDefault="00B70EFC" w:rsidP="009031E9">
      <w:pPr>
        <w:spacing w:line="276" w:lineRule="auto"/>
        <w:jc w:val="both"/>
        <w:rPr>
          <w:rFonts w:ascii="Times New Roman" w:hAnsi="Times New Roman"/>
          <w:szCs w:val="28"/>
        </w:rPr>
      </w:pPr>
    </w:p>
    <w:p w:rsidR="00B70EFC" w:rsidRPr="00B70EFC" w:rsidRDefault="00B70EFC" w:rsidP="00360D1B">
      <w:pPr>
        <w:spacing w:line="276" w:lineRule="auto"/>
        <w:ind w:firstLine="426"/>
        <w:jc w:val="both"/>
        <w:rPr>
          <w:rFonts w:ascii="Times New Roman" w:hAnsi="Times New Roman"/>
          <w:szCs w:val="28"/>
        </w:rPr>
      </w:pPr>
    </w:p>
    <w:p w:rsidR="00F23446" w:rsidRPr="009031E9" w:rsidRDefault="00360D1B" w:rsidP="00360D1B">
      <w:pPr>
        <w:spacing w:line="276" w:lineRule="auto"/>
        <w:jc w:val="both"/>
        <w:rPr>
          <w:rFonts w:ascii="Times New Roman" w:hAnsi="Times New Roman"/>
          <w:b/>
          <w:szCs w:val="28"/>
        </w:rPr>
      </w:pPr>
      <w:r w:rsidRPr="00B70EFC">
        <w:t xml:space="preserve">  </w:t>
      </w:r>
      <w:r w:rsidR="00F23446" w:rsidRPr="009031E9">
        <w:rPr>
          <w:rFonts w:ascii="Times New Roman" w:hAnsi="Times New Roman"/>
          <w:b/>
          <w:szCs w:val="28"/>
        </w:rPr>
        <w:t>Avizare/autorizare în domeniul securităţii la incendiu/protecţiei civile</w:t>
      </w:r>
    </w:p>
    <w:p w:rsidR="00F23446" w:rsidRPr="00B70EFC" w:rsidRDefault="00F23446" w:rsidP="00360D1B">
      <w:pPr>
        <w:spacing w:before="240" w:line="276" w:lineRule="auto"/>
        <w:ind w:right="-1" w:firstLine="426"/>
        <w:jc w:val="both"/>
        <w:rPr>
          <w:rFonts w:ascii="Times New Roman" w:hAnsi="Times New Roman"/>
          <w:szCs w:val="28"/>
        </w:rPr>
      </w:pPr>
      <w:r w:rsidRPr="00B70EFC">
        <w:rPr>
          <w:rFonts w:ascii="Times New Roman" w:hAnsi="Times New Roman"/>
          <w:szCs w:val="28"/>
        </w:rPr>
        <w:t xml:space="preserve">În ceea ce priveşte analiza şi verificarea documentaţiilor tehnice/documentelor în vederea emiterii actelor specifice de autoritate sau a punctelor de vedere de specialitate, personalul compartimentului avizare/autorizare a analizat un număr </w:t>
      </w:r>
      <w:r w:rsidRPr="00B70EFC">
        <w:rPr>
          <w:rFonts w:ascii="Times New Roman" w:hAnsi="Times New Roman"/>
          <w:b/>
          <w:szCs w:val="28"/>
        </w:rPr>
        <w:t xml:space="preserve">de </w:t>
      </w:r>
      <w:r w:rsidR="0062387E" w:rsidRPr="00B70EFC">
        <w:rPr>
          <w:rFonts w:ascii="Times New Roman" w:hAnsi="Times New Roman"/>
          <w:b/>
          <w:szCs w:val="28"/>
        </w:rPr>
        <w:t>506</w:t>
      </w:r>
      <w:r w:rsidRPr="00B70EFC">
        <w:rPr>
          <w:rFonts w:ascii="Times New Roman" w:hAnsi="Times New Roman"/>
          <w:b/>
          <w:szCs w:val="28"/>
        </w:rPr>
        <w:t xml:space="preserve"> solicitări, </w:t>
      </w:r>
      <w:r w:rsidRPr="00B70EFC">
        <w:rPr>
          <w:rFonts w:ascii="Times New Roman" w:hAnsi="Times New Roman"/>
          <w:szCs w:val="28"/>
        </w:rPr>
        <w:t>fiind soluţionate în conformitate cu prevederile reglementărilor în vigoare.</w:t>
      </w:r>
    </w:p>
    <w:p w:rsidR="00F23446" w:rsidRPr="00B70EFC" w:rsidRDefault="00F23446" w:rsidP="00360D1B">
      <w:pPr>
        <w:pStyle w:val="NoSpacing"/>
        <w:spacing w:after="240" w:line="276" w:lineRule="auto"/>
        <w:jc w:val="both"/>
        <w:rPr>
          <w:rFonts w:ascii="Times New Roman" w:hAnsi="Times New Roman"/>
          <w:sz w:val="28"/>
          <w:szCs w:val="28"/>
          <w:lang w:val="ro-RO" w:eastAsia="ro-RO"/>
        </w:rPr>
      </w:pPr>
      <w:r w:rsidRPr="00B70EFC">
        <w:rPr>
          <w:rFonts w:ascii="Times New Roman" w:hAnsi="Times New Roman"/>
          <w:sz w:val="28"/>
          <w:szCs w:val="28"/>
          <w:lang w:val="ro-RO" w:eastAsia="ro-RO"/>
        </w:rPr>
        <w:lastRenderedPageBreak/>
        <w:t xml:space="preserve">      În domeniul securităţii la incendiu au fost înregistrate un număr de </w:t>
      </w:r>
      <w:r w:rsidR="0062387E" w:rsidRPr="00B70EFC">
        <w:rPr>
          <w:rFonts w:ascii="Times New Roman" w:hAnsi="Times New Roman"/>
          <w:b/>
          <w:sz w:val="28"/>
          <w:szCs w:val="28"/>
          <w:lang w:val="ro-RO" w:eastAsia="ro-RO"/>
        </w:rPr>
        <w:t>499</w:t>
      </w:r>
      <w:r w:rsidRPr="00B70EFC">
        <w:rPr>
          <w:rFonts w:ascii="Times New Roman" w:hAnsi="Times New Roman"/>
          <w:b/>
          <w:sz w:val="28"/>
          <w:szCs w:val="28"/>
          <w:lang w:val="ro-RO" w:eastAsia="ro-RO"/>
        </w:rPr>
        <w:t xml:space="preserve"> solicitări</w:t>
      </w:r>
      <w:r w:rsidRPr="00B70EFC">
        <w:rPr>
          <w:rFonts w:ascii="Times New Roman" w:hAnsi="Times New Roman"/>
          <w:sz w:val="28"/>
          <w:szCs w:val="28"/>
          <w:lang w:val="ro-RO" w:eastAsia="ro-RO"/>
        </w:rPr>
        <w:t>, fiind soluţionate astfel:</w:t>
      </w:r>
    </w:p>
    <w:p w:rsidR="0062387E" w:rsidRPr="00B70EFC" w:rsidRDefault="0062387E" w:rsidP="00360D1B">
      <w:pPr>
        <w:pStyle w:val="NoSpacing"/>
        <w:numPr>
          <w:ilvl w:val="0"/>
          <w:numId w:val="6"/>
        </w:numPr>
        <w:spacing w:line="276" w:lineRule="auto"/>
        <w:jc w:val="both"/>
        <w:rPr>
          <w:rFonts w:ascii="Times New Roman" w:hAnsi="Times New Roman"/>
          <w:sz w:val="28"/>
          <w:szCs w:val="28"/>
          <w:lang w:val="ro-RO" w:eastAsia="ro-RO"/>
        </w:rPr>
      </w:pPr>
      <w:r w:rsidRPr="00B70EFC">
        <w:rPr>
          <w:rFonts w:ascii="Times New Roman" w:hAnsi="Times New Roman"/>
          <w:sz w:val="28"/>
          <w:szCs w:val="28"/>
          <w:lang w:val="ro-RO" w:eastAsia="ro-RO"/>
        </w:rPr>
        <w:t xml:space="preserve">76 avize de securitate la incendiu; </w:t>
      </w:r>
    </w:p>
    <w:p w:rsidR="0062387E" w:rsidRPr="00B70EFC" w:rsidRDefault="0062387E" w:rsidP="00360D1B">
      <w:pPr>
        <w:pStyle w:val="NoSpacing"/>
        <w:numPr>
          <w:ilvl w:val="0"/>
          <w:numId w:val="6"/>
        </w:numPr>
        <w:spacing w:line="276" w:lineRule="auto"/>
        <w:jc w:val="both"/>
        <w:rPr>
          <w:rFonts w:ascii="Times New Roman" w:hAnsi="Times New Roman"/>
          <w:sz w:val="28"/>
          <w:szCs w:val="28"/>
          <w:lang w:val="ro-RO" w:eastAsia="ro-RO"/>
        </w:rPr>
      </w:pPr>
      <w:r w:rsidRPr="00B70EFC">
        <w:rPr>
          <w:rFonts w:ascii="Times New Roman" w:hAnsi="Times New Roman"/>
          <w:sz w:val="28"/>
          <w:szCs w:val="28"/>
          <w:lang w:val="ro-RO" w:eastAsia="ro-RO"/>
        </w:rPr>
        <w:t xml:space="preserve">49 respingeri cereri de obținere a avizelor de securitate la incendiu; </w:t>
      </w:r>
    </w:p>
    <w:p w:rsidR="0062387E" w:rsidRPr="00B70EFC" w:rsidRDefault="0062387E" w:rsidP="00360D1B">
      <w:pPr>
        <w:pStyle w:val="NoSpacing"/>
        <w:numPr>
          <w:ilvl w:val="0"/>
          <w:numId w:val="6"/>
        </w:numPr>
        <w:spacing w:line="276" w:lineRule="auto"/>
        <w:jc w:val="both"/>
        <w:rPr>
          <w:rFonts w:ascii="Times New Roman" w:hAnsi="Times New Roman"/>
          <w:sz w:val="28"/>
          <w:szCs w:val="28"/>
          <w:lang w:val="ro-RO" w:eastAsia="ro-RO"/>
        </w:rPr>
      </w:pPr>
      <w:r w:rsidRPr="00B70EFC">
        <w:rPr>
          <w:rFonts w:ascii="Times New Roman" w:hAnsi="Times New Roman"/>
          <w:sz w:val="28"/>
          <w:szCs w:val="28"/>
          <w:lang w:val="ro-RO" w:eastAsia="ro-RO"/>
        </w:rPr>
        <w:t>22 adrese de comunicare documente lipsă/necesare obținerii avizului de securitate la incendiu;</w:t>
      </w:r>
    </w:p>
    <w:p w:rsidR="0062387E" w:rsidRPr="00B70EFC" w:rsidRDefault="0062387E" w:rsidP="00360D1B">
      <w:pPr>
        <w:pStyle w:val="NoSpacing"/>
        <w:numPr>
          <w:ilvl w:val="0"/>
          <w:numId w:val="6"/>
        </w:numPr>
        <w:spacing w:line="276" w:lineRule="auto"/>
        <w:jc w:val="both"/>
        <w:rPr>
          <w:rFonts w:ascii="Times New Roman" w:hAnsi="Times New Roman"/>
          <w:sz w:val="28"/>
          <w:szCs w:val="28"/>
          <w:lang w:val="ro-RO" w:eastAsia="ro-RO"/>
        </w:rPr>
      </w:pPr>
      <w:r w:rsidRPr="00B70EFC">
        <w:rPr>
          <w:rFonts w:ascii="Times New Roman" w:hAnsi="Times New Roman"/>
          <w:sz w:val="28"/>
          <w:szCs w:val="28"/>
          <w:lang w:val="ro-RO" w:eastAsia="ro-RO"/>
        </w:rPr>
        <w:t>27 autorizaţii de securitate la incendiu;</w:t>
      </w:r>
    </w:p>
    <w:p w:rsidR="0062387E" w:rsidRPr="00B70EFC" w:rsidRDefault="0062387E" w:rsidP="00360D1B">
      <w:pPr>
        <w:pStyle w:val="NoSpacing"/>
        <w:numPr>
          <w:ilvl w:val="0"/>
          <w:numId w:val="6"/>
        </w:numPr>
        <w:spacing w:line="276" w:lineRule="auto"/>
        <w:jc w:val="both"/>
        <w:rPr>
          <w:rFonts w:ascii="Times New Roman" w:hAnsi="Times New Roman"/>
          <w:sz w:val="28"/>
          <w:szCs w:val="28"/>
          <w:lang w:val="ro-RO" w:eastAsia="ro-RO"/>
        </w:rPr>
      </w:pPr>
      <w:r w:rsidRPr="00B70EFC">
        <w:rPr>
          <w:rFonts w:ascii="Times New Roman" w:hAnsi="Times New Roman"/>
          <w:sz w:val="28"/>
          <w:szCs w:val="28"/>
          <w:lang w:val="ro-RO" w:eastAsia="ro-RO"/>
        </w:rPr>
        <w:t>11 respingeri cereri de obținere a autorizaţiilor de securitate la incendiu;</w:t>
      </w:r>
    </w:p>
    <w:p w:rsidR="0062387E" w:rsidRPr="00B70EFC" w:rsidRDefault="0062387E" w:rsidP="00360D1B">
      <w:pPr>
        <w:pStyle w:val="NoSpacing"/>
        <w:numPr>
          <w:ilvl w:val="0"/>
          <w:numId w:val="6"/>
        </w:numPr>
        <w:spacing w:line="276" w:lineRule="auto"/>
        <w:jc w:val="both"/>
        <w:rPr>
          <w:rFonts w:ascii="Times New Roman" w:hAnsi="Times New Roman"/>
          <w:sz w:val="28"/>
          <w:szCs w:val="28"/>
          <w:lang w:val="ro-RO" w:eastAsia="ro-RO"/>
        </w:rPr>
      </w:pPr>
      <w:r w:rsidRPr="00B70EFC">
        <w:rPr>
          <w:rFonts w:ascii="Times New Roman" w:hAnsi="Times New Roman"/>
          <w:sz w:val="28"/>
          <w:szCs w:val="28"/>
          <w:lang w:val="ro-RO" w:eastAsia="ro-RO"/>
        </w:rPr>
        <w:t>22 adrese comunicare documente lipsă/necesare obținerii autorizației de securitate la incendiu;</w:t>
      </w:r>
    </w:p>
    <w:p w:rsidR="0062387E" w:rsidRPr="00B70EFC" w:rsidRDefault="0062387E" w:rsidP="00360D1B">
      <w:pPr>
        <w:pStyle w:val="NoSpacing"/>
        <w:numPr>
          <w:ilvl w:val="0"/>
          <w:numId w:val="6"/>
        </w:numPr>
        <w:spacing w:line="276" w:lineRule="auto"/>
        <w:jc w:val="both"/>
        <w:rPr>
          <w:rFonts w:ascii="Times New Roman" w:hAnsi="Times New Roman"/>
          <w:sz w:val="28"/>
          <w:szCs w:val="28"/>
          <w:lang w:val="ro-RO" w:eastAsia="ro-RO"/>
        </w:rPr>
      </w:pPr>
      <w:r w:rsidRPr="00B70EFC">
        <w:rPr>
          <w:rFonts w:ascii="Times New Roman" w:hAnsi="Times New Roman"/>
          <w:sz w:val="28"/>
          <w:szCs w:val="28"/>
          <w:lang w:val="ro-RO" w:eastAsia="ro-RO"/>
        </w:rPr>
        <w:t>112 adrese de comunicare privind neîncadrarea unor obiective de investiţii în categoriile de construcţii şi amenajări care se supun avizării şi/sau autorizării privind securitatea la incendiu;</w:t>
      </w:r>
    </w:p>
    <w:p w:rsidR="0062387E" w:rsidRPr="00B70EFC" w:rsidRDefault="0062387E" w:rsidP="00360D1B">
      <w:pPr>
        <w:pStyle w:val="NoSpacing"/>
        <w:numPr>
          <w:ilvl w:val="0"/>
          <w:numId w:val="6"/>
        </w:numPr>
        <w:spacing w:line="276" w:lineRule="auto"/>
        <w:jc w:val="both"/>
        <w:rPr>
          <w:rFonts w:ascii="Times New Roman" w:hAnsi="Times New Roman"/>
          <w:sz w:val="28"/>
          <w:szCs w:val="28"/>
          <w:lang w:val="ro-RO" w:eastAsia="ro-RO"/>
        </w:rPr>
      </w:pPr>
      <w:r w:rsidRPr="00B70EFC">
        <w:rPr>
          <w:rFonts w:ascii="Times New Roman" w:hAnsi="Times New Roman"/>
          <w:sz w:val="28"/>
          <w:szCs w:val="28"/>
          <w:lang w:val="ro-RO" w:eastAsia="ro-RO"/>
        </w:rPr>
        <w:t>148 puncte de vedere/informări privind necesitatea/obligativitatea obţinerii de către solicitanţi a avizelor sau a autorizaţiilor de securitate la incendiu precum şi asupra unor documentaţii privind amenajarea teritoriului şi urbanismului;</w:t>
      </w:r>
    </w:p>
    <w:p w:rsidR="0062387E" w:rsidRPr="00B70EFC" w:rsidRDefault="0062387E" w:rsidP="00360D1B">
      <w:pPr>
        <w:pStyle w:val="NoSpacing"/>
        <w:numPr>
          <w:ilvl w:val="0"/>
          <w:numId w:val="6"/>
        </w:numPr>
        <w:spacing w:line="276" w:lineRule="auto"/>
        <w:jc w:val="both"/>
        <w:rPr>
          <w:rFonts w:ascii="Times New Roman" w:hAnsi="Times New Roman"/>
          <w:sz w:val="28"/>
          <w:szCs w:val="28"/>
          <w:lang w:val="ro-RO" w:eastAsia="ro-RO"/>
        </w:rPr>
      </w:pPr>
      <w:r w:rsidRPr="00B70EFC">
        <w:rPr>
          <w:rFonts w:ascii="Times New Roman" w:hAnsi="Times New Roman"/>
          <w:sz w:val="28"/>
          <w:szCs w:val="28"/>
          <w:lang w:val="ro-RO" w:eastAsia="ro-RO"/>
        </w:rPr>
        <w:t>30 adrese comunicare prezentă/participare în comisiile de recepție la terminarea lucrărilor;</w:t>
      </w:r>
    </w:p>
    <w:p w:rsidR="0062387E" w:rsidRPr="00B70EFC" w:rsidRDefault="0062387E" w:rsidP="00360D1B">
      <w:pPr>
        <w:pStyle w:val="NoSpacing"/>
        <w:numPr>
          <w:ilvl w:val="0"/>
          <w:numId w:val="6"/>
        </w:numPr>
        <w:spacing w:line="276" w:lineRule="auto"/>
        <w:jc w:val="both"/>
        <w:rPr>
          <w:rFonts w:ascii="Times New Roman" w:hAnsi="Times New Roman"/>
          <w:sz w:val="28"/>
          <w:szCs w:val="28"/>
          <w:lang w:val="ro-RO" w:eastAsia="ro-RO"/>
        </w:rPr>
      </w:pPr>
      <w:r w:rsidRPr="00B70EFC">
        <w:rPr>
          <w:rFonts w:ascii="Times New Roman" w:hAnsi="Times New Roman"/>
          <w:sz w:val="28"/>
          <w:szCs w:val="28"/>
          <w:lang w:val="ro-RO" w:eastAsia="ro-RO"/>
        </w:rPr>
        <w:t>1 acord pentru efectuarea de jocuri de artificii cu articole pirotehnice;</w:t>
      </w:r>
    </w:p>
    <w:p w:rsidR="0062387E" w:rsidRPr="00B70EFC" w:rsidRDefault="0062387E" w:rsidP="00360D1B">
      <w:pPr>
        <w:pStyle w:val="ListParagraph"/>
        <w:numPr>
          <w:ilvl w:val="0"/>
          <w:numId w:val="6"/>
        </w:numPr>
        <w:spacing w:line="276" w:lineRule="auto"/>
        <w:ind w:right="-1"/>
        <w:contextualSpacing w:val="0"/>
        <w:jc w:val="both"/>
        <w:rPr>
          <w:rFonts w:ascii="Times New Roman" w:hAnsi="Times New Roman"/>
          <w:szCs w:val="28"/>
        </w:rPr>
      </w:pPr>
      <w:r w:rsidRPr="00B70EFC">
        <w:rPr>
          <w:rFonts w:ascii="Times New Roman" w:hAnsi="Times New Roman"/>
          <w:szCs w:val="28"/>
        </w:rPr>
        <w:t>1 petiţie soluționată privind activitatea de avizare/autorizare în domeniul securităţii la incendiu;</w:t>
      </w:r>
    </w:p>
    <w:p w:rsidR="0062387E" w:rsidRPr="00B70EFC" w:rsidRDefault="0062387E" w:rsidP="00360D1B">
      <w:pPr>
        <w:spacing w:line="276" w:lineRule="auto"/>
        <w:ind w:right="-1"/>
        <w:jc w:val="both"/>
        <w:rPr>
          <w:rFonts w:ascii="Times New Roman" w:hAnsi="Times New Roman"/>
          <w:b/>
          <w:szCs w:val="28"/>
        </w:rPr>
      </w:pPr>
    </w:p>
    <w:p w:rsidR="0062387E" w:rsidRPr="00B70EFC" w:rsidRDefault="00F23446" w:rsidP="00360D1B">
      <w:pPr>
        <w:pStyle w:val="NoSpacing"/>
        <w:spacing w:line="276" w:lineRule="auto"/>
        <w:ind w:firstLine="357"/>
        <w:jc w:val="both"/>
        <w:rPr>
          <w:rFonts w:ascii="Times New Roman" w:hAnsi="Times New Roman"/>
          <w:sz w:val="28"/>
          <w:szCs w:val="28"/>
          <w:lang w:val="ro-RO" w:eastAsia="ro-RO"/>
        </w:rPr>
      </w:pPr>
      <w:r w:rsidRPr="00B70EFC">
        <w:rPr>
          <w:rFonts w:ascii="Times New Roman" w:hAnsi="Times New Roman"/>
          <w:b/>
          <w:sz w:val="28"/>
          <w:szCs w:val="28"/>
          <w:lang w:val="ro-RO"/>
        </w:rPr>
        <w:t xml:space="preserve">  </w:t>
      </w:r>
      <w:r w:rsidR="0062387E" w:rsidRPr="00B70EFC">
        <w:rPr>
          <w:rFonts w:ascii="Times New Roman" w:hAnsi="Times New Roman"/>
          <w:sz w:val="28"/>
          <w:szCs w:val="28"/>
          <w:lang w:val="ro-RO" w:eastAsia="ro-RO"/>
        </w:rPr>
        <w:t>Privind activitatea desfășurată în teren a structurii de avizare-autorizare, pe lângă un număr de 38 de controalele efectuate, în vederea fundamentării deciziei de emitere sau respingere a autorizaţiilor de securitate la incendiu, în limita timpului alocat, au mai fost desfăşurate următoarele activităţi:</w:t>
      </w:r>
    </w:p>
    <w:p w:rsidR="0062387E" w:rsidRPr="00B70EFC" w:rsidRDefault="0062387E" w:rsidP="00360D1B">
      <w:pPr>
        <w:pStyle w:val="NoSpacing"/>
        <w:numPr>
          <w:ilvl w:val="0"/>
          <w:numId w:val="6"/>
        </w:numPr>
        <w:spacing w:line="276" w:lineRule="auto"/>
        <w:jc w:val="both"/>
        <w:rPr>
          <w:rFonts w:ascii="Times New Roman" w:hAnsi="Times New Roman"/>
          <w:sz w:val="28"/>
          <w:szCs w:val="28"/>
          <w:lang w:val="ro-RO" w:eastAsia="ro-RO"/>
        </w:rPr>
      </w:pPr>
      <w:r w:rsidRPr="00B70EFC">
        <w:rPr>
          <w:rFonts w:ascii="Times New Roman" w:hAnsi="Times New Roman"/>
          <w:sz w:val="28"/>
          <w:szCs w:val="28"/>
          <w:lang w:val="ro-RO"/>
        </w:rPr>
        <w:t>20 controale la obiective de investiţii pe timpul derulării lucrărilor de investiții din cele 20 planificate.</w:t>
      </w:r>
    </w:p>
    <w:p w:rsidR="0062387E" w:rsidRPr="00B70EFC" w:rsidRDefault="0062387E" w:rsidP="00360D1B">
      <w:pPr>
        <w:pStyle w:val="NoSpacing"/>
        <w:numPr>
          <w:ilvl w:val="0"/>
          <w:numId w:val="6"/>
        </w:numPr>
        <w:spacing w:line="276" w:lineRule="auto"/>
        <w:jc w:val="both"/>
        <w:rPr>
          <w:rFonts w:ascii="Times New Roman" w:hAnsi="Times New Roman"/>
          <w:sz w:val="28"/>
          <w:szCs w:val="28"/>
          <w:lang w:val="ro-RO" w:eastAsia="ro-RO"/>
        </w:rPr>
      </w:pPr>
      <w:r w:rsidRPr="00B70EFC">
        <w:rPr>
          <w:rFonts w:ascii="Times New Roman" w:hAnsi="Times New Roman"/>
          <w:sz w:val="28"/>
          <w:szCs w:val="28"/>
          <w:lang w:val="ro-RO"/>
        </w:rPr>
        <w:t>au fost fost realizate două activități de instruire a factorilor implicați și responsabili în obținerea autorizațiilor de securitate la incendiu la clădirile care funcționează fără acest act administrativ</w:t>
      </w:r>
    </w:p>
    <w:p w:rsidR="0062387E" w:rsidRPr="00B70EFC" w:rsidRDefault="0062387E" w:rsidP="00360D1B">
      <w:pPr>
        <w:pStyle w:val="ListParagraph"/>
        <w:numPr>
          <w:ilvl w:val="0"/>
          <w:numId w:val="6"/>
        </w:numPr>
        <w:spacing w:before="120" w:line="276" w:lineRule="auto"/>
        <w:ind w:right="-1"/>
        <w:contextualSpacing w:val="0"/>
        <w:jc w:val="both"/>
        <w:rPr>
          <w:rFonts w:ascii="Times New Roman" w:hAnsi="Times New Roman"/>
          <w:szCs w:val="28"/>
        </w:rPr>
      </w:pPr>
      <w:r w:rsidRPr="00B70EFC">
        <w:rPr>
          <w:rFonts w:ascii="Times New Roman" w:hAnsi="Times New Roman"/>
          <w:szCs w:val="28"/>
        </w:rPr>
        <w:t>13 audituri de supraveghere la persoane autorizate care efectuează lucrări în domeniul apărării împotriva incendiilor, din cele 13 planificate.</w:t>
      </w:r>
    </w:p>
    <w:p w:rsidR="0062387E" w:rsidRPr="00B70EFC" w:rsidRDefault="0062387E" w:rsidP="00360D1B">
      <w:pPr>
        <w:pStyle w:val="ListParagraph"/>
        <w:numPr>
          <w:ilvl w:val="0"/>
          <w:numId w:val="6"/>
        </w:numPr>
        <w:spacing w:before="120" w:after="240" w:line="276" w:lineRule="auto"/>
        <w:ind w:right="-1"/>
        <w:contextualSpacing w:val="0"/>
        <w:jc w:val="both"/>
        <w:rPr>
          <w:rFonts w:ascii="Times New Roman" w:hAnsi="Times New Roman"/>
          <w:szCs w:val="28"/>
        </w:rPr>
      </w:pPr>
      <w:r w:rsidRPr="00B70EFC">
        <w:rPr>
          <w:rFonts w:ascii="Times New Roman" w:hAnsi="Times New Roman"/>
          <w:szCs w:val="28"/>
        </w:rPr>
        <w:t>30 participări în comisiile de recepţie la terminarea lucrărilor pentru obiectivele care se încadrează în categoriile stabilite conform legii unde este obligatorie prezenţa unui reprezentant ISU sau în calitate de invitat;</w:t>
      </w:r>
    </w:p>
    <w:p w:rsidR="0062387E" w:rsidRPr="00B70EFC" w:rsidRDefault="0062387E" w:rsidP="00360D1B">
      <w:pPr>
        <w:pStyle w:val="ListParagraph"/>
        <w:numPr>
          <w:ilvl w:val="0"/>
          <w:numId w:val="6"/>
        </w:numPr>
        <w:spacing w:line="276" w:lineRule="auto"/>
        <w:ind w:right="-1"/>
        <w:contextualSpacing w:val="0"/>
        <w:jc w:val="both"/>
        <w:rPr>
          <w:rFonts w:ascii="Times New Roman" w:hAnsi="Times New Roman"/>
          <w:szCs w:val="28"/>
        </w:rPr>
      </w:pPr>
      <w:r w:rsidRPr="00B70EFC">
        <w:rPr>
          <w:rFonts w:ascii="Times New Roman" w:hAnsi="Times New Roman"/>
          <w:szCs w:val="28"/>
        </w:rPr>
        <w:lastRenderedPageBreak/>
        <w:t xml:space="preserve">22 de participări în comisiile tehnice de specialitate (Comisii de Analiză Tehnică - CAT, Comisii Special Constituite - CSC) care funcţionează în cadrul Agenţiei pentru Protecţia Mediului prin intermediul mijloacelor de comunicare electronice. </w:t>
      </w:r>
    </w:p>
    <w:p w:rsidR="00234F08" w:rsidRPr="00B70EFC" w:rsidRDefault="00234F08" w:rsidP="00360D1B">
      <w:pPr>
        <w:pStyle w:val="NoSpacing"/>
        <w:spacing w:line="276" w:lineRule="auto"/>
        <w:ind w:left="720"/>
        <w:jc w:val="both"/>
        <w:rPr>
          <w:rFonts w:ascii="Times New Roman" w:hAnsi="Times New Roman"/>
          <w:sz w:val="24"/>
          <w:szCs w:val="24"/>
          <w:lang w:val="ro-RO" w:eastAsia="ro-RO"/>
        </w:rPr>
      </w:pPr>
    </w:p>
    <w:p w:rsidR="004B0457" w:rsidRPr="00503685" w:rsidRDefault="004B0457" w:rsidP="00360D1B">
      <w:pPr>
        <w:pStyle w:val="NoSpacing"/>
        <w:spacing w:line="276" w:lineRule="auto"/>
        <w:ind w:left="709" w:hanging="567"/>
        <w:jc w:val="both"/>
        <w:rPr>
          <w:rFonts w:ascii="Times New Roman" w:hAnsi="Times New Roman"/>
          <w:sz w:val="24"/>
          <w:szCs w:val="24"/>
          <w:lang w:val="ro-RO" w:eastAsia="ro-RO"/>
        </w:rPr>
      </w:pPr>
      <w:r w:rsidRPr="00503685">
        <w:rPr>
          <w:rFonts w:ascii="Times New Roman" w:hAnsi="Times New Roman"/>
          <w:b/>
          <w:sz w:val="24"/>
          <w:szCs w:val="24"/>
          <w:lang w:val="ro-RO"/>
        </w:rPr>
        <w:t>PREGĂTIRE PENTRU INTERVENŢIE ŞI REZILIENŢA COMUNITĂŢILOR</w:t>
      </w:r>
    </w:p>
    <w:p w:rsidR="004B0457" w:rsidRPr="00B70EFC" w:rsidRDefault="004B0457" w:rsidP="00360D1B">
      <w:pPr>
        <w:spacing w:line="276" w:lineRule="auto"/>
        <w:jc w:val="both"/>
        <w:rPr>
          <w:szCs w:val="28"/>
        </w:rPr>
      </w:pPr>
      <w:r w:rsidRPr="00B70EFC">
        <w:rPr>
          <w:rFonts w:ascii="Times New Roman" w:hAnsi="Times New Roman"/>
          <w:b/>
          <w:szCs w:val="28"/>
        </w:rPr>
        <w:t xml:space="preserve">    </w:t>
      </w:r>
      <w:r w:rsidR="00F23446" w:rsidRPr="00B70EFC">
        <w:rPr>
          <w:rFonts w:ascii="Times New Roman" w:hAnsi="Times New Roman"/>
          <w:b/>
          <w:szCs w:val="28"/>
        </w:rPr>
        <w:t xml:space="preserve"> </w:t>
      </w:r>
      <w:r w:rsidR="00423528" w:rsidRPr="00B70EFC">
        <w:rPr>
          <w:szCs w:val="28"/>
        </w:rPr>
        <w:t>În anul 2021</w:t>
      </w:r>
      <w:r w:rsidRPr="00B70EFC">
        <w:rPr>
          <w:szCs w:val="28"/>
        </w:rPr>
        <w:t xml:space="preserve">, </w:t>
      </w:r>
      <w:r w:rsidR="008371EA" w:rsidRPr="00B70EFC">
        <w:rPr>
          <w:b/>
          <w:i/>
          <w:szCs w:val="28"/>
        </w:rPr>
        <w:t>p</w:t>
      </w:r>
      <w:r w:rsidRPr="00B70EFC">
        <w:rPr>
          <w:b/>
          <w:i/>
          <w:szCs w:val="28"/>
        </w:rPr>
        <w:t>regătire</w:t>
      </w:r>
      <w:r w:rsidR="008371EA" w:rsidRPr="00B70EFC">
        <w:rPr>
          <w:b/>
          <w:i/>
          <w:szCs w:val="28"/>
        </w:rPr>
        <w:t>a</w:t>
      </w:r>
      <w:r w:rsidRPr="00B70EFC">
        <w:rPr>
          <w:b/>
          <w:i/>
          <w:szCs w:val="28"/>
        </w:rPr>
        <w:t xml:space="preserve"> pentru </w:t>
      </w:r>
      <w:r w:rsidR="008371EA" w:rsidRPr="00B70EFC">
        <w:rPr>
          <w:b/>
          <w:i/>
          <w:szCs w:val="28"/>
        </w:rPr>
        <w:t>i</w:t>
      </w:r>
      <w:r w:rsidRPr="00B70EFC">
        <w:rPr>
          <w:b/>
          <w:i/>
          <w:szCs w:val="28"/>
        </w:rPr>
        <w:t xml:space="preserve">ntervenţie şi </w:t>
      </w:r>
      <w:r w:rsidR="008371EA" w:rsidRPr="00B70EFC">
        <w:rPr>
          <w:b/>
          <w:i/>
          <w:szCs w:val="28"/>
        </w:rPr>
        <w:t>r</w:t>
      </w:r>
      <w:r w:rsidRPr="00B70EFC">
        <w:rPr>
          <w:b/>
          <w:i/>
          <w:szCs w:val="28"/>
        </w:rPr>
        <w:t xml:space="preserve">ezilienţa </w:t>
      </w:r>
      <w:r w:rsidR="000428D3" w:rsidRPr="00B70EFC">
        <w:rPr>
          <w:b/>
          <w:i/>
          <w:szCs w:val="28"/>
        </w:rPr>
        <w:t>c</w:t>
      </w:r>
      <w:r w:rsidRPr="00B70EFC">
        <w:rPr>
          <w:b/>
          <w:i/>
          <w:szCs w:val="28"/>
        </w:rPr>
        <w:t xml:space="preserve">omunităţilor </w:t>
      </w:r>
      <w:r w:rsidR="008371EA" w:rsidRPr="00B70EFC">
        <w:rPr>
          <w:szCs w:val="28"/>
        </w:rPr>
        <w:t>a fost un capitol care şi-a atins cu greu obiectivele, fapt datorat în principal din cauza manifestării riscului pandemic SARS Cov-2;</w:t>
      </w:r>
    </w:p>
    <w:p w:rsidR="00F23446" w:rsidRPr="00B70EFC" w:rsidRDefault="008371EA" w:rsidP="00360D1B">
      <w:pPr>
        <w:spacing w:after="240" w:line="276" w:lineRule="auto"/>
        <w:ind w:right="-1" w:firstLine="708"/>
        <w:jc w:val="both"/>
        <w:rPr>
          <w:szCs w:val="28"/>
        </w:rPr>
      </w:pPr>
      <w:r w:rsidRPr="00B70EFC">
        <w:rPr>
          <w:szCs w:val="28"/>
        </w:rPr>
        <w:t>Pe linia pregătirii personalului propriu s-a depus un efort continuu ca activitatea să se desfăşoare în condiţii de siguranţă.</w:t>
      </w:r>
    </w:p>
    <w:p w:rsidR="007B197B" w:rsidRPr="00B70EFC" w:rsidRDefault="008371EA" w:rsidP="00360D1B">
      <w:pPr>
        <w:spacing w:after="240" w:line="276" w:lineRule="auto"/>
        <w:ind w:right="-1" w:firstLine="708"/>
        <w:jc w:val="both"/>
        <w:rPr>
          <w:szCs w:val="28"/>
        </w:rPr>
      </w:pPr>
      <w:r w:rsidRPr="00B70EFC">
        <w:rPr>
          <w:szCs w:val="28"/>
        </w:rPr>
        <w:t>O altă activitate importantă a</w:t>
      </w:r>
      <w:r w:rsidR="00040DE6" w:rsidRPr="00B70EFC">
        <w:rPr>
          <w:szCs w:val="28"/>
        </w:rPr>
        <w:t xml:space="preserve"> fost </w:t>
      </w:r>
      <w:r w:rsidRPr="00B70EFC">
        <w:rPr>
          <w:szCs w:val="28"/>
        </w:rPr>
        <w:t>reprezentat</w:t>
      </w:r>
      <w:r w:rsidR="00040DE6" w:rsidRPr="00B70EFC">
        <w:rPr>
          <w:szCs w:val="28"/>
        </w:rPr>
        <w:t>ă de realizarea unei informări preventive a populaţiei asupra masurilor de protecţie ce trebuie respectate de aceştia</w:t>
      </w:r>
      <w:r w:rsidR="007B197B" w:rsidRPr="00B70EFC">
        <w:rPr>
          <w:szCs w:val="28"/>
        </w:rPr>
        <w:t xml:space="preserve"> pentru prevenirea infectării,</w:t>
      </w:r>
      <w:r w:rsidR="00040DE6" w:rsidRPr="00B70EFC">
        <w:rPr>
          <w:szCs w:val="28"/>
        </w:rPr>
        <w:t xml:space="preserve"> </w:t>
      </w:r>
      <w:r w:rsidR="007B197B" w:rsidRPr="00B70EFC">
        <w:rPr>
          <w:szCs w:val="28"/>
        </w:rPr>
        <w:t>a</w:t>
      </w:r>
      <w:r w:rsidR="00040DE6" w:rsidRPr="00B70EFC">
        <w:rPr>
          <w:szCs w:val="28"/>
        </w:rPr>
        <w:t>stfel</w:t>
      </w:r>
      <w:r w:rsidR="007B197B" w:rsidRPr="00B70EFC">
        <w:rPr>
          <w:szCs w:val="28"/>
        </w:rPr>
        <w:t>:</w:t>
      </w:r>
    </w:p>
    <w:p w:rsidR="007B197B" w:rsidRPr="00B70EFC" w:rsidRDefault="00040DE6" w:rsidP="00360D1B">
      <w:pPr>
        <w:pStyle w:val="ListParagraph"/>
        <w:numPr>
          <w:ilvl w:val="0"/>
          <w:numId w:val="6"/>
        </w:numPr>
        <w:spacing w:after="240" w:line="276" w:lineRule="auto"/>
        <w:ind w:right="-1"/>
        <w:jc w:val="both"/>
        <w:rPr>
          <w:szCs w:val="28"/>
        </w:rPr>
      </w:pPr>
      <w:r w:rsidRPr="00B70EFC">
        <w:rPr>
          <w:szCs w:val="28"/>
        </w:rPr>
        <w:t xml:space="preserve"> s-au desf</w:t>
      </w:r>
      <w:r w:rsidR="007B197B" w:rsidRPr="00B70EFC">
        <w:rPr>
          <w:szCs w:val="28"/>
        </w:rPr>
        <w:t>ăş</w:t>
      </w:r>
      <w:r w:rsidRPr="00B70EFC">
        <w:rPr>
          <w:szCs w:val="28"/>
        </w:rPr>
        <w:t xml:space="preserve">urat misiuni de informare preventivă în obiective aglomerate, </w:t>
      </w:r>
    </w:p>
    <w:p w:rsidR="008371EA" w:rsidRPr="00B70EFC" w:rsidRDefault="000428D3" w:rsidP="00360D1B">
      <w:pPr>
        <w:pStyle w:val="ListParagraph"/>
        <w:numPr>
          <w:ilvl w:val="0"/>
          <w:numId w:val="6"/>
        </w:numPr>
        <w:spacing w:after="240" w:line="276" w:lineRule="auto"/>
        <w:ind w:right="-1"/>
        <w:jc w:val="both"/>
        <w:rPr>
          <w:szCs w:val="28"/>
        </w:rPr>
      </w:pPr>
      <w:r w:rsidRPr="00B70EFC">
        <w:rPr>
          <w:szCs w:val="28"/>
        </w:rPr>
        <w:t>s</w:t>
      </w:r>
      <w:r w:rsidR="007B197B" w:rsidRPr="00B70EFC">
        <w:rPr>
          <w:szCs w:val="28"/>
        </w:rPr>
        <w:t xml:space="preserve">-a </w:t>
      </w:r>
      <w:r w:rsidR="00040DE6" w:rsidRPr="00B70EFC">
        <w:rPr>
          <w:szCs w:val="28"/>
        </w:rPr>
        <w:t>solicita</w:t>
      </w:r>
      <w:r w:rsidR="007B197B" w:rsidRPr="00B70EFC">
        <w:rPr>
          <w:szCs w:val="28"/>
        </w:rPr>
        <w:t>t</w:t>
      </w:r>
      <w:r w:rsidR="00040DE6" w:rsidRPr="00B70EFC">
        <w:rPr>
          <w:szCs w:val="28"/>
        </w:rPr>
        <w:t xml:space="preserve"> acestor agenţi economici </w:t>
      </w:r>
      <w:r w:rsidR="007B197B" w:rsidRPr="00B70EFC">
        <w:rPr>
          <w:szCs w:val="28"/>
        </w:rPr>
        <w:t>să</w:t>
      </w:r>
      <w:r w:rsidR="00040DE6" w:rsidRPr="00B70EFC">
        <w:rPr>
          <w:szCs w:val="28"/>
        </w:rPr>
        <w:t xml:space="preserve"> retransmit</w:t>
      </w:r>
      <w:r w:rsidR="007B197B" w:rsidRPr="00B70EFC">
        <w:rPr>
          <w:szCs w:val="28"/>
        </w:rPr>
        <w:t>ă</w:t>
      </w:r>
      <w:r w:rsidR="005C310C" w:rsidRPr="00B70EFC">
        <w:rPr>
          <w:szCs w:val="28"/>
        </w:rPr>
        <w:t xml:space="preserve">  mesajulul</w:t>
      </w:r>
      <w:r w:rsidR="00040DE6" w:rsidRPr="00B70EFC">
        <w:rPr>
          <w:szCs w:val="28"/>
        </w:rPr>
        <w:t xml:space="preserve"> preventiv</w:t>
      </w:r>
      <w:r w:rsidR="007B197B" w:rsidRPr="00B70EFC">
        <w:rPr>
          <w:szCs w:val="28"/>
        </w:rPr>
        <w:t xml:space="preserve"> prin distribuirea de pliante, </w:t>
      </w:r>
      <w:r w:rsidRPr="00B70EFC">
        <w:rPr>
          <w:szCs w:val="28"/>
        </w:rPr>
        <w:t>postarea</w:t>
      </w:r>
      <w:r w:rsidR="007B197B" w:rsidRPr="00B70EFC">
        <w:rPr>
          <w:szCs w:val="28"/>
        </w:rPr>
        <w:t xml:space="preserve"> unor afi</w:t>
      </w:r>
      <w:r w:rsidRPr="00B70EFC">
        <w:rPr>
          <w:szCs w:val="28"/>
        </w:rPr>
        <w:t>ş</w:t>
      </w:r>
      <w:r w:rsidR="007B197B" w:rsidRPr="00B70EFC">
        <w:rPr>
          <w:szCs w:val="28"/>
        </w:rPr>
        <w:t>e, rularea unor mesaje audio</w:t>
      </w:r>
    </w:p>
    <w:p w:rsidR="008371EA" w:rsidRPr="00714B2E" w:rsidRDefault="000428D3" w:rsidP="00360D1B">
      <w:pPr>
        <w:pStyle w:val="ListParagraph"/>
        <w:numPr>
          <w:ilvl w:val="0"/>
          <w:numId w:val="6"/>
        </w:numPr>
        <w:spacing w:after="240" w:line="276" w:lineRule="auto"/>
        <w:ind w:right="-1"/>
        <w:jc w:val="both"/>
        <w:rPr>
          <w:szCs w:val="28"/>
        </w:rPr>
      </w:pPr>
      <w:r w:rsidRPr="00B70EFC">
        <w:rPr>
          <w:szCs w:val="28"/>
        </w:rPr>
        <w:t>diseminarea unor mesaje audio cu ajutorul tehnicii de intervenţie prin organizarea unor misiuni dedicate sau la întoarcerea de la intervenţii</w:t>
      </w:r>
    </w:p>
    <w:p w:rsidR="005944C6" w:rsidRPr="00B70EFC" w:rsidRDefault="005944C6" w:rsidP="00360D1B">
      <w:pPr>
        <w:spacing w:line="276" w:lineRule="auto"/>
        <w:ind w:firstLine="720"/>
        <w:jc w:val="both"/>
        <w:rPr>
          <w:rFonts w:ascii="Times New Roman" w:hAnsi="Times New Roman"/>
          <w:szCs w:val="28"/>
        </w:rPr>
      </w:pPr>
      <w:r w:rsidRPr="00B70EFC">
        <w:rPr>
          <w:rFonts w:ascii="Times New Roman" w:hAnsi="Times New Roman"/>
          <w:szCs w:val="28"/>
        </w:rPr>
        <w:t>În cadrul programului ,,Salvator din pasiune”, au fost organizate două serii de pregătire a voluntarilor, la cele două stagii de pregătire participând 21 de voluntari;</w:t>
      </w:r>
    </w:p>
    <w:p w:rsidR="005944C6" w:rsidRPr="00B70EFC" w:rsidRDefault="005944C6" w:rsidP="00360D1B">
      <w:pPr>
        <w:spacing w:line="276" w:lineRule="auto"/>
        <w:ind w:firstLine="720"/>
        <w:jc w:val="both"/>
        <w:rPr>
          <w:rFonts w:ascii="Times New Roman" w:hAnsi="Times New Roman"/>
          <w:szCs w:val="28"/>
        </w:rPr>
      </w:pPr>
    </w:p>
    <w:p w:rsidR="005944C6" w:rsidRPr="00B70EFC" w:rsidRDefault="005944C6" w:rsidP="00360D1B">
      <w:pPr>
        <w:spacing w:line="276" w:lineRule="auto"/>
        <w:ind w:firstLine="720"/>
        <w:jc w:val="both"/>
        <w:rPr>
          <w:rFonts w:ascii="Times New Roman" w:hAnsi="Times New Roman"/>
          <w:szCs w:val="28"/>
        </w:rPr>
      </w:pPr>
      <w:r w:rsidRPr="00B70EFC">
        <w:rPr>
          <w:rFonts w:ascii="Times New Roman" w:hAnsi="Times New Roman"/>
          <w:szCs w:val="28"/>
        </w:rPr>
        <w:t>Au fost verificate şi aprobate 13 protocoale de colaborare cu unităţile de învăţământ din județul Olt, precum și  90 planuri de pregătire în domeniul situaţiilor de urgenţă, dintre acestea fiind avizate 76.</w:t>
      </w:r>
    </w:p>
    <w:p w:rsidR="005944C6" w:rsidRPr="00B70EFC" w:rsidRDefault="005944C6" w:rsidP="00360D1B">
      <w:pPr>
        <w:spacing w:line="276" w:lineRule="auto"/>
        <w:ind w:firstLine="720"/>
        <w:jc w:val="both"/>
        <w:rPr>
          <w:rFonts w:ascii="Times New Roman" w:hAnsi="Times New Roman"/>
          <w:szCs w:val="28"/>
        </w:rPr>
      </w:pPr>
      <w:r w:rsidRPr="00B70EFC">
        <w:rPr>
          <w:rFonts w:ascii="Times New Roman" w:hAnsi="Times New Roman"/>
          <w:szCs w:val="28"/>
        </w:rPr>
        <w:t>În cursul anului 2021 au fost emise 3 avize de înființare servicii voluntare, 8 avize pentru sector de competenţă și un aviz de desfințare serviciu privat.</w:t>
      </w:r>
    </w:p>
    <w:p w:rsidR="000428D3" w:rsidRPr="00B70EFC" w:rsidRDefault="005944C6" w:rsidP="00360D1B">
      <w:pPr>
        <w:spacing w:after="240" w:line="276" w:lineRule="auto"/>
        <w:ind w:right="-1" w:firstLine="708"/>
        <w:rPr>
          <w:szCs w:val="28"/>
        </w:rPr>
      </w:pPr>
      <w:r w:rsidRPr="00B70EFC">
        <w:rPr>
          <w:szCs w:val="28"/>
        </w:rPr>
        <w:t xml:space="preserve"> A</w:t>
      </w:r>
      <w:r w:rsidR="001D5857" w:rsidRPr="00B70EFC">
        <w:rPr>
          <w:szCs w:val="28"/>
        </w:rPr>
        <w:t xml:space="preserve">u fost </w:t>
      </w:r>
      <w:r w:rsidRPr="00B70EFC">
        <w:rPr>
          <w:szCs w:val="28"/>
        </w:rPr>
        <w:t>încheiate 12</w:t>
      </w:r>
      <w:r w:rsidR="000428D3" w:rsidRPr="00B70EFC">
        <w:rPr>
          <w:szCs w:val="28"/>
        </w:rPr>
        <w:t xml:space="preserve"> contracte de voluntariat cu studenţi ai facultăţilor de medicină, aceşta au desfasurat activităţi în </w:t>
      </w:r>
      <w:r w:rsidRPr="00B70EFC">
        <w:rPr>
          <w:szCs w:val="28"/>
        </w:rPr>
        <w:t xml:space="preserve">cadrul Spitalelor COVID </w:t>
      </w:r>
      <w:r w:rsidR="000428D3" w:rsidRPr="00B70EFC">
        <w:rPr>
          <w:szCs w:val="28"/>
        </w:rPr>
        <w:t xml:space="preserve"> Caracal şi Balş</w:t>
      </w:r>
      <w:r w:rsidRPr="00B70EFC">
        <w:rPr>
          <w:szCs w:val="28"/>
        </w:rPr>
        <w:t>.</w:t>
      </w:r>
    </w:p>
    <w:p w:rsidR="00155E59" w:rsidRPr="00B70EFC" w:rsidRDefault="002B6B65" w:rsidP="00360D1B">
      <w:pPr>
        <w:pStyle w:val="ListParagraph"/>
        <w:spacing w:line="276" w:lineRule="auto"/>
        <w:ind w:left="360"/>
        <w:jc w:val="both"/>
        <w:rPr>
          <w:rFonts w:ascii="Times New Roman" w:hAnsi="Times New Roman"/>
          <w:b/>
          <w:sz w:val="24"/>
          <w:szCs w:val="24"/>
          <w:u w:val="single"/>
        </w:rPr>
      </w:pPr>
      <w:r w:rsidRPr="00B70EFC">
        <w:rPr>
          <w:rFonts w:ascii="Times New Roman" w:hAnsi="Times New Roman"/>
          <w:b/>
          <w:sz w:val="24"/>
          <w:szCs w:val="24"/>
          <w:u w:val="single"/>
        </w:rPr>
        <w:t>ACTIVITATEA  LOGISTICĂ</w:t>
      </w:r>
    </w:p>
    <w:p w:rsidR="00155E59" w:rsidRPr="00B70EFC" w:rsidRDefault="00155E59" w:rsidP="00360D1B">
      <w:pPr>
        <w:pStyle w:val="ListParagraph"/>
        <w:spacing w:line="276" w:lineRule="auto"/>
        <w:ind w:left="360"/>
        <w:jc w:val="both"/>
        <w:rPr>
          <w:rFonts w:ascii="Times New Roman" w:hAnsi="Times New Roman"/>
          <w:b/>
          <w:sz w:val="24"/>
          <w:szCs w:val="24"/>
          <w:u w:val="single"/>
        </w:rPr>
      </w:pPr>
    </w:p>
    <w:p w:rsidR="002B6B65" w:rsidRPr="00B70EFC" w:rsidRDefault="002B6B65" w:rsidP="00360D1B">
      <w:pPr>
        <w:pStyle w:val="BodyText"/>
        <w:spacing w:line="276" w:lineRule="auto"/>
        <w:ind w:firstLine="426"/>
        <w:rPr>
          <w:rFonts w:ascii="Times New Roman" w:hAnsi="Times New Roman"/>
          <w:sz w:val="28"/>
          <w:szCs w:val="28"/>
        </w:rPr>
      </w:pPr>
      <w:r w:rsidRPr="00B70EFC">
        <w:rPr>
          <w:rFonts w:ascii="Times New Roman" w:hAnsi="Times New Roman"/>
          <w:sz w:val="28"/>
          <w:szCs w:val="28"/>
        </w:rPr>
        <w:t>Activitatea logistică a avut ca obiectiv primordial asigurarea materială a structurii, concomitent cu gestionarea  legală a resurselor avute la dispoziţie.</w:t>
      </w:r>
    </w:p>
    <w:p w:rsidR="002B6B65" w:rsidRPr="00B70EFC" w:rsidRDefault="002B6B65" w:rsidP="00360D1B">
      <w:pPr>
        <w:pStyle w:val="BodyText"/>
        <w:spacing w:line="276" w:lineRule="auto"/>
        <w:ind w:firstLine="426"/>
        <w:rPr>
          <w:rFonts w:ascii="Times New Roman" w:hAnsi="Times New Roman"/>
          <w:sz w:val="28"/>
          <w:szCs w:val="28"/>
        </w:rPr>
      </w:pPr>
      <w:r w:rsidRPr="00B70EFC">
        <w:rPr>
          <w:rFonts w:ascii="Times New Roman" w:hAnsi="Times New Roman"/>
          <w:sz w:val="28"/>
          <w:szCs w:val="28"/>
        </w:rPr>
        <w:t xml:space="preserve">Astfel, prin corelarea optimă a actului decizional şi modalităţile de finalizare a acestuia, s-au asigurat, în limita fondurilor alocate, atât mijloacele tehnice necesare </w:t>
      </w:r>
      <w:r w:rsidRPr="00B70EFC">
        <w:rPr>
          <w:rFonts w:ascii="Times New Roman" w:hAnsi="Times New Roman"/>
          <w:sz w:val="28"/>
          <w:szCs w:val="28"/>
        </w:rPr>
        <w:lastRenderedPageBreak/>
        <w:t>îndeplinirii misiunilor specifice, cât şi condiţiile de  echipare, cazare a efectivelor şi depozitare a tehnicii de intervenţie.</w:t>
      </w:r>
    </w:p>
    <w:p w:rsidR="002B6B65" w:rsidRDefault="00360D1B" w:rsidP="00360D1B">
      <w:pPr>
        <w:spacing w:line="276" w:lineRule="auto"/>
        <w:jc w:val="both"/>
        <w:rPr>
          <w:rFonts w:ascii="Times New Roman" w:hAnsi="Times New Roman"/>
          <w:szCs w:val="28"/>
        </w:rPr>
      </w:pPr>
      <w:r w:rsidRPr="00B70EFC">
        <w:rPr>
          <w:rFonts w:ascii="Times New Roman" w:hAnsi="Times New Roman"/>
          <w:szCs w:val="28"/>
        </w:rPr>
        <w:t xml:space="preserve">     </w:t>
      </w:r>
      <w:r w:rsidR="00B57B82" w:rsidRPr="00B70EFC">
        <w:rPr>
          <w:rFonts w:ascii="Times New Roman" w:hAnsi="Times New Roman"/>
          <w:szCs w:val="28"/>
        </w:rPr>
        <w:t xml:space="preserve"> </w:t>
      </w:r>
      <w:r w:rsidR="002B6B65" w:rsidRPr="00B70EFC">
        <w:rPr>
          <w:rFonts w:ascii="Times New Roman" w:hAnsi="Times New Roman"/>
          <w:szCs w:val="28"/>
        </w:rPr>
        <w:t>Au fost executate lucrări de întreţinere şi reparaţii curente în regie proprie,</w:t>
      </w:r>
      <w:r w:rsidR="002B6B65" w:rsidRPr="00B70EFC">
        <w:rPr>
          <w:rFonts w:ascii="Times New Roman" w:hAnsi="Times New Roman"/>
          <w:b/>
          <w:szCs w:val="28"/>
        </w:rPr>
        <w:t xml:space="preserve"> </w:t>
      </w:r>
      <w:r w:rsidR="002B6B65" w:rsidRPr="00B70EFC">
        <w:rPr>
          <w:rFonts w:ascii="Times New Roman" w:hAnsi="Times New Roman"/>
          <w:szCs w:val="28"/>
        </w:rPr>
        <w:t xml:space="preserve"> lucrări de repara</w:t>
      </w:r>
      <w:r w:rsidR="002B6B65" w:rsidRPr="00B70EFC">
        <w:rPr>
          <w:rFonts w:asciiTheme="minorHAnsi" w:hAnsiTheme="minorHAnsi"/>
          <w:szCs w:val="28"/>
        </w:rPr>
        <w:t>ț</w:t>
      </w:r>
      <w:r w:rsidR="002B6B65" w:rsidRPr="00B70EFC">
        <w:rPr>
          <w:rFonts w:ascii="Times New Roman" w:hAnsi="Times New Roman"/>
          <w:szCs w:val="28"/>
        </w:rPr>
        <w:t>ii la instala</w:t>
      </w:r>
      <w:r w:rsidR="002B6B65" w:rsidRPr="00B70EFC">
        <w:rPr>
          <w:rFonts w:asciiTheme="minorHAnsi" w:hAnsiTheme="minorHAnsi"/>
          <w:szCs w:val="28"/>
        </w:rPr>
        <w:t>ț</w:t>
      </w:r>
      <w:r w:rsidR="002B6B65" w:rsidRPr="00B70EFC">
        <w:rPr>
          <w:rFonts w:ascii="Times New Roman" w:hAnsi="Times New Roman"/>
          <w:szCs w:val="28"/>
        </w:rPr>
        <w:t xml:space="preserve">ia electrică </w:t>
      </w:r>
      <w:r w:rsidR="002B6B65" w:rsidRPr="00B70EFC">
        <w:rPr>
          <w:rFonts w:asciiTheme="minorHAnsi" w:hAnsiTheme="minorHAnsi"/>
          <w:szCs w:val="28"/>
        </w:rPr>
        <w:t>ș</w:t>
      </w:r>
      <w:r w:rsidR="002B6B65" w:rsidRPr="00B70EFC">
        <w:rPr>
          <w:rFonts w:ascii="Times New Roman" w:hAnsi="Times New Roman"/>
          <w:szCs w:val="28"/>
        </w:rPr>
        <w:t>i sanitară la sediul I.S.U. Olt</w:t>
      </w:r>
      <w:r w:rsidR="00E85D8B" w:rsidRPr="00B70EFC">
        <w:rPr>
          <w:rFonts w:ascii="Times New Roman" w:hAnsi="Times New Roman"/>
          <w:szCs w:val="28"/>
        </w:rPr>
        <w:t xml:space="preserve"> și a subunităților</w:t>
      </w:r>
      <w:r w:rsidR="002B6B65" w:rsidRPr="00B70EFC">
        <w:rPr>
          <w:rFonts w:ascii="Times New Roman" w:hAnsi="Times New Roman"/>
          <w:szCs w:val="28"/>
        </w:rPr>
        <w:t xml:space="preserve">, precum  </w:t>
      </w:r>
      <w:r w:rsidR="002B6B65" w:rsidRPr="00B70EFC">
        <w:rPr>
          <w:rFonts w:asciiTheme="minorHAnsi" w:hAnsiTheme="minorHAnsi"/>
          <w:szCs w:val="28"/>
        </w:rPr>
        <w:t>ș</w:t>
      </w:r>
      <w:r w:rsidR="002B6B65" w:rsidRPr="00B70EFC">
        <w:rPr>
          <w:rFonts w:ascii="Times New Roman" w:hAnsi="Times New Roman"/>
          <w:szCs w:val="28"/>
        </w:rPr>
        <w:t xml:space="preserve">i </w:t>
      </w:r>
      <w:r w:rsidR="00E85D8B" w:rsidRPr="00B70EFC">
        <w:rPr>
          <w:rFonts w:ascii="Times New Roman" w:hAnsi="Times New Roman"/>
          <w:szCs w:val="28"/>
        </w:rPr>
        <w:t>activităţi de exploatare, asistenţă tehnică şi reparaţii a  mijloacelor  tehnice de intervenţie şi transport</w:t>
      </w:r>
      <w:r w:rsidR="002B6B65" w:rsidRPr="00B70EFC">
        <w:rPr>
          <w:rFonts w:ascii="Times New Roman" w:hAnsi="Times New Roman"/>
          <w:szCs w:val="28"/>
        </w:rPr>
        <w:t>.</w:t>
      </w:r>
      <w:r w:rsidR="00145C4E">
        <w:rPr>
          <w:rFonts w:ascii="Times New Roman" w:hAnsi="Times New Roman"/>
          <w:szCs w:val="28"/>
        </w:rPr>
        <w:t xml:space="preserve"> În luna decembrie 2021 au fost înlocuite usile de garaj de la Stația de pompieri Scornicești.</w:t>
      </w:r>
    </w:p>
    <w:p w:rsidR="00145C4E" w:rsidRPr="00B70EFC" w:rsidRDefault="00145C4E" w:rsidP="00360D1B">
      <w:pPr>
        <w:spacing w:line="276" w:lineRule="auto"/>
        <w:jc w:val="both"/>
        <w:rPr>
          <w:rFonts w:ascii="Times New Roman" w:hAnsi="Times New Roman"/>
          <w:szCs w:val="28"/>
        </w:rPr>
      </w:pPr>
      <w:r>
        <w:rPr>
          <w:rFonts w:ascii="Times New Roman" w:hAnsi="Times New Roman"/>
          <w:szCs w:val="28"/>
        </w:rPr>
        <w:t xml:space="preserve">     În luna septembrie a fost transmisă la CNI solicitarea pentru includerea în programul național de construcții de interes public sau social obiectivul de investiții reabilitare , modernizare, dotare și extindere imobil 48-105 sediu ISU Olt și Detașament de pompieri Slatina</w:t>
      </w:r>
    </w:p>
    <w:p w:rsidR="002B6B65" w:rsidRPr="00B70EFC" w:rsidRDefault="00151B84" w:rsidP="00D40DC1">
      <w:pPr>
        <w:tabs>
          <w:tab w:val="left" w:pos="1185"/>
        </w:tabs>
        <w:spacing w:line="276" w:lineRule="auto"/>
        <w:jc w:val="both"/>
        <w:rPr>
          <w:rFonts w:ascii="Times New Roman" w:hAnsi="Times New Roman"/>
          <w:szCs w:val="28"/>
        </w:rPr>
      </w:pPr>
      <w:r w:rsidRPr="00B70EFC">
        <w:rPr>
          <w:rFonts w:ascii="Times New Roman" w:hAnsi="Times New Roman"/>
          <w:szCs w:val="28"/>
        </w:rPr>
        <w:t xml:space="preserve">       Cererea de finanțare pentru obiectivul de investiții „Reabilitare termică şi energetică Clădire Administrativă 48-106-01 – Detaşament de Pompieri Caracal”, a fost aprobată, a fost semnat Contractul de finan</w:t>
      </w:r>
      <w:r w:rsidRPr="00B70EFC">
        <w:rPr>
          <w:rStyle w:val="Emphasis"/>
          <w:rFonts w:ascii="Times New Roman" w:hAnsi="Times New Roman"/>
          <w:szCs w:val="28"/>
        </w:rPr>
        <w:t>ţ</w:t>
      </w:r>
      <w:r w:rsidR="00D40DC1">
        <w:rPr>
          <w:rFonts w:ascii="Times New Roman" w:hAnsi="Times New Roman"/>
          <w:szCs w:val="28"/>
        </w:rPr>
        <w:t>are.</w:t>
      </w:r>
    </w:p>
    <w:p w:rsidR="00145C4E" w:rsidRDefault="002B6B65" w:rsidP="00145C4E">
      <w:pPr>
        <w:spacing w:line="276" w:lineRule="auto"/>
        <w:ind w:firstLine="426"/>
        <w:jc w:val="both"/>
        <w:rPr>
          <w:rFonts w:ascii="Times New Roman" w:hAnsi="Times New Roman"/>
          <w:szCs w:val="28"/>
        </w:rPr>
      </w:pPr>
      <w:r w:rsidRPr="00B70EFC">
        <w:rPr>
          <w:rFonts w:ascii="Times New Roman" w:hAnsi="Times New Roman"/>
          <w:szCs w:val="28"/>
        </w:rPr>
        <w:t xml:space="preserve">Una din principalele direcţii de acţiune a Serviciului Logistic a fost orientată spre asigurarea stocurilor si materialelor necesare gestionării activităţilor </w:t>
      </w:r>
      <w:r w:rsidR="0008228B" w:rsidRPr="00B70EFC">
        <w:rPr>
          <w:rFonts w:ascii="Times New Roman" w:hAnsi="Times New Roman"/>
          <w:szCs w:val="28"/>
        </w:rPr>
        <w:t>de reducere a efectelor pandemiei Covid – 19 atat la nivel instituţional cât şi la niv</w:t>
      </w:r>
      <w:r w:rsidR="008B5292" w:rsidRPr="00B70EFC">
        <w:rPr>
          <w:rFonts w:ascii="Times New Roman" w:hAnsi="Times New Roman"/>
          <w:szCs w:val="28"/>
        </w:rPr>
        <w:t>el judeţean şi naţional</w:t>
      </w:r>
      <w:r w:rsidR="00360D1B" w:rsidRPr="00B70EFC">
        <w:rPr>
          <w:rFonts w:ascii="Times New Roman" w:hAnsi="Times New Roman"/>
          <w:szCs w:val="28"/>
        </w:rPr>
        <w:t>.</w:t>
      </w:r>
      <w:r w:rsidR="00145C4E">
        <w:rPr>
          <w:rFonts w:ascii="Times New Roman" w:hAnsi="Times New Roman"/>
          <w:szCs w:val="28"/>
        </w:rPr>
        <w:t xml:space="preserve">    A</w:t>
      </w:r>
      <w:r w:rsidR="00145C4E" w:rsidRPr="00B70EFC">
        <w:rPr>
          <w:rFonts w:ascii="Times New Roman" w:hAnsi="Times New Roman"/>
          <w:szCs w:val="28"/>
        </w:rPr>
        <w:t xml:space="preserve">u fost distribuite  echipamente individuale de protectie asociate personalului operativ din subunitățile de intervenție. </w:t>
      </w:r>
    </w:p>
    <w:p w:rsidR="00145C4E" w:rsidRPr="00B70EFC" w:rsidRDefault="00145C4E" w:rsidP="00360D1B">
      <w:pPr>
        <w:spacing w:line="276" w:lineRule="auto"/>
        <w:ind w:firstLine="426"/>
        <w:jc w:val="both"/>
        <w:rPr>
          <w:rFonts w:ascii="Times New Roman" w:hAnsi="Times New Roman"/>
          <w:szCs w:val="28"/>
        </w:rPr>
      </w:pPr>
    </w:p>
    <w:p w:rsidR="00360D1B" w:rsidRPr="00B70EFC" w:rsidRDefault="00360D1B" w:rsidP="00360D1B">
      <w:pPr>
        <w:spacing w:line="276" w:lineRule="auto"/>
        <w:ind w:firstLine="426"/>
        <w:jc w:val="both"/>
        <w:rPr>
          <w:rFonts w:ascii="Times New Roman" w:hAnsi="Times New Roman"/>
          <w:szCs w:val="28"/>
        </w:rPr>
      </w:pPr>
      <w:r w:rsidRPr="00B70EFC">
        <w:rPr>
          <w:szCs w:val="28"/>
        </w:rPr>
        <w:t>În prezent, la nivelul I.G.S.U., prin Programul Operational Infrastructura Mare - proiect Viziune 2020 s-a semnat acordul cadru pentru achiziţia unui numar de 276 autospeciale de stingere cu apă şi spumă cu capacitatea de 4000 litri respectiv 200 de autospeciale cu capacitatea de 10.000 litri.</w:t>
      </w:r>
    </w:p>
    <w:p w:rsidR="008B5292" w:rsidRPr="00B70EFC" w:rsidRDefault="008B5292" w:rsidP="00360D1B">
      <w:pPr>
        <w:spacing w:line="276" w:lineRule="auto"/>
        <w:ind w:firstLine="426"/>
        <w:jc w:val="both"/>
        <w:rPr>
          <w:rFonts w:ascii="Times New Roman" w:hAnsi="Times New Roman"/>
          <w:szCs w:val="28"/>
        </w:rPr>
      </w:pPr>
    </w:p>
    <w:p w:rsidR="008B5292" w:rsidRPr="00B70EFC" w:rsidRDefault="008B5292" w:rsidP="00360D1B">
      <w:pPr>
        <w:spacing w:line="276" w:lineRule="auto"/>
        <w:ind w:firstLine="720"/>
        <w:jc w:val="both"/>
        <w:rPr>
          <w:rFonts w:ascii="Times New Roman" w:hAnsi="Times New Roman"/>
          <w:szCs w:val="28"/>
        </w:rPr>
      </w:pPr>
      <w:r w:rsidRPr="00B70EFC">
        <w:rPr>
          <w:rFonts w:ascii="Times New Roman" w:hAnsi="Times New Roman"/>
          <w:szCs w:val="28"/>
        </w:rPr>
        <w:t xml:space="preserve">În </w:t>
      </w:r>
      <w:r w:rsidRPr="00B70EFC">
        <w:rPr>
          <w:rFonts w:ascii="Times New Roman" w:hAnsi="Times New Roman"/>
          <w:b/>
          <w:szCs w:val="28"/>
        </w:rPr>
        <w:t>anul 2021</w:t>
      </w:r>
      <w:r w:rsidRPr="00B70EFC">
        <w:rPr>
          <w:rFonts w:ascii="Times New Roman" w:hAnsi="Times New Roman"/>
          <w:szCs w:val="28"/>
        </w:rPr>
        <w:t xml:space="preserve"> necesarul de fonduri a fost în sumă de </w:t>
      </w:r>
      <w:r w:rsidRPr="00B70EFC">
        <w:rPr>
          <w:rFonts w:ascii="Times New Roman" w:hAnsi="Times New Roman"/>
          <w:b/>
          <w:szCs w:val="28"/>
        </w:rPr>
        <w:t xml:space="preserve">2.211.383 </w:t>
      </w:r>
      <w:r w:rsidRPr="00B70EFC">
        <w:rPr>
          <w:rFonts w:ascii="Times New Roman" w:hAnsi="Times New Roman"/>
          <w:szCs w:val="28"/>
        </w:rPr>
        <w:t xml:space="preserve">lei iar deschiderile de credite au fost în sumă de </w:t>
      </w:r>
      <w:r w:rsidRPr="00B70EFC">
        <w:rPr>
          <w:rFonts w:ascii="Times New Roman" w:hAnsi="Times New Roman"/>
          <w:b/>
          <w:szCs w:val="28"/>
        </w:rPr>
        <w:t xml:space="preserve">1.831.527 </w:t>
      </w:r>
      <w:r w:rsidRPr="00B70EFC">
        <w:rPr>
          <w:rFonts w:ascii="Times New Roman" w:hAnsi="Times New Roman"/>
          <w:szCs w:val="28"/>
        </w:rPr>
        <w:t xml:space="preserve"> lei.</w:t>
      </w:r>
    </w:p>
    <w:p w:rsidR="008B5292" w:rsidRPr="00B70EFC" w:rsidRDefault="008B5292" w:rsidP="00360D1B">
      <w:pPr>
        <w:spacing w:line="276" w:lineRule="auto"/>
        <w:ind w:firstLine="426"/>
        <w:jc w:val="both"/>
        <w:rPr>
          <w:rFonts w:ascii="Times New Roman" w:hAnsi="Times New Roman"/>
          <w:szCs w:val="28"/>
        </w:rPr>
      </w:pPr>
    </w:p>
    <w:p w:rsidR="008B5292" w:rsidRDefault="008B5292" w:rsidP="00360D1B">
      <w:pPr>
        <w:pStyle w:val="ListParagraph"/>
        <w:spacing w:line="276" w:lineRule="auto"/>
        <w:ind w:left="0" w:firstLine="720"/>
        <w:jc w:val="both"/>
        <w:rPr>
          <w:rFonts w:ascii="Times New Roman" w:hAnsi="Times New Roman"/>
          <w:szCs w:val="28"/>
        </w:rPr>
      </w:pPr>
      <w:r w:rsidRPr="00B70EFC">
        <w:rPr>
          <w:rFonts w:ascii="Times New Roman" w:hAnsi="Times New Roman"/>
          <w:szCs w:val="28"/>
        </w:rPr>
        <w:t>Compartimentul Achiziții publice a monitorizat și a efectuat toate demersurile necesare în vederea bunei desfășurări a contractelor existente și a realizat procese de achiziție publică în cadrul Sistemului Electronic de Achiziții Publice.</w:t>
      </w:r>
    </w:p>
    <w:p w:rsidR="00145C4E" w:rsidRDefault="00145C4E" w:rsidP="00360D1B">
      <w:pPr>
        <w:pStyle w:val="ListParagraph"/>
        <w:spacing w:line="276" w:lineRule="auto"/>
        <w:ind w:left="0" w:firstLine="720"/>
        <w:jc w:val="both"/>
        <w:rPr>
          <w:rFonts w:ascii="Times New Roman" w:hAnsi="Times New Roman"/>
          <w:szCs w:val="28"/>
        </w:rPr>
      </w:pPr>
    </w:p>
    <w:p w:rsidR="00145C4E" w:rsidRPr="00126DB7" w:rsidRDefault="00145C4E" w:rsidP="00145C4E">
      <w:pPr>
        <w:spacing w:line="276" w:lineRule="auto"/>
        <w:jc w:val="both"/>
        <w:rPr>
          <w:b/>
          <w:szCs w:val="28"/>
        </w:rPr>
      </w:pPr>
      <w:r>
        <w:rPr>
          <w:szCs w:val="28"/>
        </w:rPr>
        <w:t xml:space="preserve">   </w:t>
      </w:r>
      <w:r>
        <w:rPr>
          <w:szCs w:val="28"/>
        </w:rPr>
        <w:tab/>
      </w:r>
      <w:r w:rsidRPr="00B70EFC">
        <w:rPr>
          <w:szCs w:val="28"/>
        </w:rPr>
        <w:t xml:space="preserve">Prin proiectul „Joint investments in the field of emergency situations for Olt County Council and Dolna Mitropolia Municipality” </w:t>
      </w:r>
      <w:r w:rsidR="00255D38">
        <w:rPr>
          <w:szCs w:val="28"/>
        </w:rPr>
        <w:t xml:space="preserve">în anul 2021 </w:t>
      </w:r>
      <w:r w:rsidRPr="00B70EFC">
        <w:rPr>
          <w:szCs w:val="28"/>
        </w:rPr>
        <w:t xml:space="preserve">unitatea noastră </w:t>
      </w:r>
      <w:r w:rsidR="00255D38">
        <w:rPr>
          <w:szCs w:val="28"/>
        </w:rPr>
        <w:t xml:space="preserve">a primit în comodat de la Consiliul Județean un autoturism </w:t>
      </w:r>
      <w:r w:rsidRPr="00B70EFC">
        <w:rPr>
          <w:szCs w:val="28"/>
        </w:rPr>
        <w:t xml:space="preserve">Ford Ranger cu valoarea de </w:t>
      </w:r>
      <w:r w:rsidRPr="00B70EFC">
        <w:rPr>
          <w:b/>
          <w:szCs w:val="28"/>
        </w:rPr>
        <w:t xml:space="preserve">151.531.03 lei. </w:t>
      </w:r>
      <w:r w:rsidRPr="00B70EFC">
        <w:rPr>
          <w:szCs w:val="28"/>
        </w:rPr>
        <w:t>Autoutilitara a fost repartizată şi introdusă în exploatare la Detaşamentul de pompieri Caracal.</w:t>
      </w:r>
      <w:r w:rsidR="00255D38">
        <w:rPr>
          <w:szCs w:val="28"/>
        </w:rPr>
        <w:t xml:space="preserve"> În luna martie 2022, prin același proiect , unitatea urmează să fie </w:t>
      </w:r>
      <w:r w:rsidR="00255D38">
        <w:rPr>
          <w:szCs w:val="28"/>
        </w:rPr>
        <w:lastRenderedPageBreak/>
        <w:t xml:space="preserve">dotată cu </w:t>
      </w:r>
      <w:r w:rsidR="00255D38" w:rsidRPr="00126DB7">
        <w:rPr>
          <w:b/>
          <w:szCs w:val="28"/>
        </w:rPr>
        <w:t>autospecială de stins incendii cu capacitate de 9000 litri, în valoare de 1.779.050 lei.</w:t>
      </w:r>
    </w:p>
    <w:p w:rsidR="00145C4E" w:rsidRPr="00145C4E" w:rsidRDefault="00145C4E" w:rsidP="00145C4E">
      <w:pPr>
        <w:pStyle w:val="ListParagraph"/>
        <w:spacing w:after="200"/>
        <w:ind w:left="0" w:firstLine="426"/>
        <w:jc w:val="both"/>
        <w:rPr>
          <w:rFonts w:ascii="Times New Roman" w:hAnsi="Times New Roman"/>
          <w:szCs w:val="28"/>
        </w:rPr>
      </w:pPr>
      <w:r w:rsidRPr="0008228B">
        <w:rPr>
          <w:rFonts w:ascii="Times New Roman" w:hAnsi="Times New Roman"/>
          <w:szCs w:val="28"/>
        </w:rPr>
        <w:t>În anul 202</w:t>
      </w:r>
      <w:r>
        <w:rPr>
          <w:rFonts w:ascii="Times New Roman" w:hAnsi="Times New Roman"/>
          <w:szCs w:val="28"/>
        </w:rPr>
        <w:t>1</w:t>
      </w:r>
      <w:r w:rsidRPr="0008228B">
        <w:rPr>
          <w:rFonts w:ascii="Times New Roman" w:hAnsi="Times New Roman"/>
          <w:szCs w:val="28"/>
        </w:rPr>
        <w:t xml:space="preserve"> </w:t>
      </w:r>
      <w:r>
        <w:rPr>
          <w:rFonts w:ascii="Times New Roman" w:hAnsi="Times New Roman"/>
          <w:szCs w:val="28"/>
        </w:rPr>
        <w:t>s-a continuat</w:t>
      </w:r>
      <w:r w:rsidRPr="0008228B">
        <w:rPr>
          <w:rFonts w:ascii="Times New Roman" w:hAnsi="Times New Roman"/>
          <w:szCs w:val="28"/>
        </w:rPr>
        <w:t xml:space="preserve"> execuţia lucrării pentru obiectivul de investi</w:t>
      </w:r>
      <w:r w:rsidRPr="0008228B">
        <w:rPr>
          <w:rFonts w:asciiTheme="minorHAnsi" w:hAnsiTheme="minorHAnsi"/>
          <w:szCs w:val="28"/>
        </w:rPr>
        <w:t>ț</w:t>
      </w:r>
      <w:r w:rsidRPr="0008228B">
        <w:rPr>
          <w:rFonts w:ascii="Times New Roman" w:hAnsi="Times New Roman"/>
          <w:szCs w:val="28"/>
        </w:rPr>
        <w:t>ii “</w:t>
      </w:r>
      <w:r w:rsidRPr="0008228B">
        <w:rPr>
          <w:rFonts w:ascii="Times New Roman" w:hAnsi="Times New Roman"/>
          <w:b/>
          <w:szCs w:val="28"/>
        </w:rPr>
        <w:t>Construire subunitate de interven</w:t>
      </w:r>
      <w:r w:rsidRPr="0008228B">
        <w:rPr>
          <w:rFonts w:asciiTheme="minorHAnsi" w:hAnsiTheme="minorHAnsi"/>
          <w:b/>
          <w:szCs w:val="28"/>
        </w:rPr>
        <w:t>ț</w:t>
      </w:r>
      <w:r w:rsidRPr="0008228B">
        <w:rPr>
          <w:rFonts w:ascii="Times New Roman" w:hAnsi="Times New Roman"/>
          <w:b/>
          <w:szCs w:val="28"/>
        </w:rPr>
        <w:t>ie în situa</w:t>
      </w:r>
      <w:r w:rsidRPr="0008228B">
        <w:rPr>
          <w:rFonts w:asciiTheme="minorHAnsi" w:hAnsiTheme="minorHAnsi"/>
          <w:b/>
          <w:szCs w:val="28"/>
        </w:rPr>
        <w:t>ț</w:t>
      </w:r>
      <w:r w:rsidRPr="0008228B">
        <w:rPr>
          <w:rFonts w:ascii="Times New Roman" w:hAnsi="Times New Roman"/>
          <w:b/>
          <w:szCs w:val="28"/>
        </w:rPr>
        <w:t>ii de urgen</w:t>
      </w:r>
      <w:r w:rsidRPr="0008228B">
        <w:rPr>
          <w:rFonts w:asciiTheme="minorHAnsi" w:hAnsiTheme="minorHAnsi"/>
          <w:b/>
          <w:szCs w:val="28"/>
        </w:rPr>
        <w:t>ț</w:t>
      </w:r>
      <w:r w:rsidRPr="0008228B">
        <w:rPr>
          <w:rFonts w:ascii="Times New Roman" w:hAnsi="Times New Roman"/>
          <w:b/>
          <w:szCs w:val="28"/>
        </w:rPr>
        <w:t xml:space="preserve">ă </w:t>
      </w:r>
      <w:r w:rsidRPr="0008228B">
        <w:rPr>
          <w:rFonts w:asciiTheme="minorHAnsi" w:hAnsiTheme="minorHAnsi"/>
          <w:b/>
          <w:szCs w:val="28"/>
        </w:rPr>
        <w:t>ș</w:t>
      </w:r>
      <w:r w:rsidRPr="0008228B">
        <w:rPr>
          <w:rFonts w:ascii="Times New Roman" w:hAnsi="Times New Roman"/>
          <w:b/>
          <w:szCs w:val="28"/>
        </w:rPr>
        <w:t>i subunitate de ambulan</w:t>
      </w:r>
      <w:r w:rsidRPr="0008228B">
        <w:rPr>
          <w:rFonts w:asciiTheme="minorHAnsi" w:hAnsiTheme="minorHAnsi"/>
          <w:b/>
          <w:szCs w:val="28"/>
        </w:rPr>
        <w:t>ț</w:t>
      </w:r>
      <w:r w:rsidRPr="0008228B">
        <w:rPr>
          <w:rFonts w:ascii="Times New Roman" w:hAnsi="Times New Roman"/>
          <w:b/>
          <w:szCs w:val="28"/>
        </w:rPr>
        <w:t>ă în comuna Dobroteasa</w:t>
      </w:r>
      <w:r w:rsidRPr="0008228B">
        <w:rPr>
          <w:rFonts w:ascii="Times New Roman" w:hAnsi="Times New Roman"/>
          <w:szCs w:val="28"/>
        </w:rPr>
        <w:t xml:space="preserve">”, </w:t>
      </w:r>
      <w:r>
        <w:rPr>
          <w:rFonts w:ascii="Times New Roman" w:hAnsi="Times New Roman"/>
          <w:szCs w:val="28"/>
        </w:rPr>
        <w:t>fiind preconizată finalizarea investiției în anul 2022</w:t>
      </w:r>
      <w:r w:rsidRPr="0008228B">
        <w:rPr>
          <w:rFonts w:ascii="Times New Roman" w:hAnsi="Times New Roman"/>
          <w:szCs w:val="28"/>
        </w:rPr>
        <w:t xml:space="preserve">. </w:t>
      </w:r>
    </w:p>
    <w:p w:rsidR="00145C4E" w:rsidRDefault="00255D38" w:rsidP="00360D1B">
      <w:pPr>
        <w:pStyle w:val="ListParagraph"/>
        <w:spacing w:line="276" w:lineRule="auto"/>
        <w:ind w:left="0" w:firstLine="720"/>
        <w:jc w:val="both"/>
        <w:rPr>
          <w:rFonts w:ascii="Times New Roman" w:hAnsi="Times New Roman"/>
          <w:szCs w:val="28"/>
        </w:rPr>
      </w:pPr>
      <w:r>
        <w:rPr>
          <w:rFonts w:ascii="Times New Roman" w:hAnsi="Times New Roman"/>
          <w:szCs w:val="28"/>
        </w:rPr>
        <w:t xml:space="preserve">Bugetul alocat în anul 2021 la titlul II Bunuri și Servicii , de către Consiliul județean Olt a fost de </w:t>
      </w:r>
      <w:r w:rsidRPr="00255D38">
        <w:rPr>
          <w:rFonts w:ascii="Times New Roman" w:hAnsi="Times New Roman"/>
          <w:b/>
          <w:szCs w:val="28"/>
        </w:rPr>
        <w:t>800.000 lei</w:t>
      </w:r>
      <w:r>
        <w:rPr>
          <w:rFonts w:ascii="Times New Roman" w:hAnsi="Times New Roman"/>
          <w:szCs w:val="28"/>
        </w:rPr>
        <w:t xml:space="preserve"> , din care </w:t>
      </w:r>
      <w:r w:rsidRPr="00255D38">
        <w:rPr>
          <w:rFonts w:ascii="Times New Roman" w:hAnsi="Times New Roman"/>
          <w:b/>
          <w:szCs w:val="28"/>
        </w:rPr>
        <w:t>235.000 lei</w:t>
      </w:r>
      <w:r>
        <w:rPr>
          <w:rFonts w:ascii="Times New Roman" w:hAnsi="Times New Roman"/>
          <w:szCs w:val="28"/>
        </w:rPr>
        <w:t xml:space="preserve"> au fsot alocați pentru reparații la tehnica de intervenție pentru serviciile cu caracter funcțional, iar </w:t>
      </w:r>
      <w:r w:rsidRPr="00255D38">
        <w:rPr>
          <w:rFonts w:ascii="Times New Roman" w:hAnsi="Times New Roman"/>
          <w:b/>
          <w:szCs w:val="28"/>
        </w:rPr>
        <w:t xml:space="preserve">70.000 lei </w:t>
      </w:r>
      <w:r>
        <w:rPr>
          <w:rFonts w:ascii="Times New Roman" w:hAnsi="Times New Roman"/>
          <w:szCs w:val="28"/>
        </w:rPr>
        <w:t>pentru dotarea cu obiecte de inventar ( robot auto de pornire, stingătoare, articole de mobilier, echipamente utilizate în acțiunile de intervenție).</w:t>
      </w:r>
    </w:p>
    <w:p w:rsidR="00F32D6A" w:rsidRDefault="00885B70" w:rsidP="00406F74">
      <w:pPr>
        <w:pStyle w:val="ListParagraph"/>
        <w:spacing w:line="276" w:lineRule="auto"/>
        <w:ind w:left="0" w:firstLine="720"/>
        <w:jc w:val="both"/>
        <w:rPr>
          <w:rFonts w:ascii="Times New Roman" w:hAnsi="Times New Roman"/>
          <w:szCs w:val="28"/>
        </w:rPr>
      </w:pPr>
      <w:r>
        <w:rPr>
          <w:rFonts w:ascii="Times New Roman" w:hAnsi="Times New Roman"/>
          <w:szCs w:val="28"/>
        </w:rPr>
        <w:t xml:space="preserve"> De asemenea, în luna noiembrie 2021 cu fonduri de la Consiliul județean Olt, a fost în locuită centrala termică pe combustibil solid de la garda de intervenție Osica de Sus.</w:t>
      </w:r>
    </w:p>
    <w:p w:rsidR="00D40DC1" w:rsidRPr="00406F74" w:rsidRDefault="00D40DC1" w:rsidP="00406F74">
      <w:pPr>
        <w:pStyle w:val="ListParagraph"/>
        <w:spacing w:line="276" w:lineRule="auto"/>
        <w:ind w:left="0" w:firstLine="720"/>
        <w:jc w:val="both"/>
        <w:rPr>
          <w:rFonts w:ascii="Times New Roman" w:hAnsi="Times New Roman"/>
          <w:szCs w:val="28"/>
        </w:rPr>
      </w:pPr>
    </w:p>
    <w:p w:rsidR="008A2133" w:rsidRPr="009031E9" w:rsidRDefault="00F32D6A" w:rsidP="00D40DC1">
      <w:pPr>
        <w:spacing w:after="240" w:line="276" w:lineRule="auto"/>
        <w:ind w:right="-1"/>
        <w:jc w:val="both"/>
        <w:rPr>
          <w:rFonts w:ascii="Times New Roman" w:hAnsi="Times New Roman"/>
          <w:b/>
          <w:sz w:val="24"/>
          <w:szCs w:val="24"/>
        </w:rPr>
      </w:pPr>
      <w:r w:rsidRPr="00B70EFC">
        <w:rPr>
          <w:rFonts w:ascii="Times New Roman" w:hAnsi="Times New Roman"/>
          <w:b/>
          <w:szCs w:val="28"/>
        </w:rPr>
        <w:t xml:space="preserve">  </w:t>
      </w:r>
      <w:r w:rsidR="0067775E" w:rsidRPr="00503685">
        <w:rPr>
          <w:rFonts w:ascii="Times New Roman" w:hAnsi="Times New Roman"/>
          <w:b/>
          <w:sz w:val="24"/>
          <w:szCs w:val="24"/>
        </w:rPr>
        <w:t>COOPERARE  INTERINSTITUŢIONALĂ</w:t>
      </w:r>
    </w:p>
    <w:p w:rsidR="0067775E" w:rsidRPr="00B70EFC" w:rsidRDefault="0067775E" w:rsidP="00360D1B">
      <w:pPr>
        <w:tabs>
          <w:tab w:val="left" w:pos="3735"/>
        </w:tabs>
        <w:spacing w:line="276" w:lineRule="auto"/>
        <w:ind w:firstLine="426"/>
        <w:jc w:val="both"/>
        <w:rPr>
          <w:rFonts w:ascii="Times New Roman" w:hAnsi="Times New Roman"/>
          <w:b/>
          <w:i/>
          <w:szCs w:val="28"/>
        </w:rPr>
      </w:pPr>
      <w:r w:rsidRPr="00B70EFC">
        <w:rPr>
          <w:rFonts w:ascii="Times New Roman" w:hAnsi="Times New Roman"/>
          <w:szCs w:val="28"/>
        </w:rPr>
        <w:t xml:space="preserve">În vederea gestionării tuturor tipurilor de riscuri cu arie de manifestare pe teritoriul judeţului Olt, inspectoratul a acţionat permanent pentru o cooperare proactivă cu structurile de management al situaţiilor de urgenţă, la toate nivelurile. </w:t>
      </w:r>
    </w:p>
    <w:p w:rsidR="0067775E" w:rsidRPr="00B70EFC" w:rsidRDefault="0067775E" w:rsidP="00360D1B">
      <w:pPr>
        <w:spacing w:line="276" w:lineRule="auto"/>
        <w:ind w:firstLine="426"/>
        <w:jc w:val="both"/>
        <w:rPr>
          <w:rFonts w:ascii="Times New Roman" w:hAnsi="Times New Roman"/>
          <w:szCs w:val="28"/>
        </w:rPr>
      </w:pPr>
      <w:r w:rsidRPr="00B70EFC">
        <w:rPr>
          <w:rFonts w:ascii="Times New Roman" w:hAnsi="Times New Roman"/>
          <w:szCs w:val="28"/>
        </w:rPr>
        <w:t>Aspectele practic aplicative ale acestor documente au fost evidenţiate pe timpul acţiunilor co</w:t>
      </w:r>
      <w:r w:rsidR="00A011DF" w:rsidRPr="00B70EFC">
        <w:rPr>
          <w:rFonts w:ascii="Times New Roman" w:hAnsi="Times New Roman"/>
          <w:szCs w:val="28"/>
        </w:rPr>
        <w:t>mune executate şi a celor 16.444 intervenţii  în anul 2021</w:t>
      </w:r>
      <w:r w:rsidRPr="00B70EFC">
        <w:rPr>
          <w:rFonts w:ascii="Times New Roman" w:hAnsi="Times New Roman"/>
          <w:szCs w:val="28"/>
        </w:rPr>
        <w:t xml:space="preserve">.   </w:t>
      </w:r>
    </w:p>
    <w:p w:rsidR="00991717" w:rsidRPr="00B70EFC" w:rsidRDefault="00991717" w:rsidP="00360D1B">
      <w:pPr>
        <w:pStyle w:val="NoSpacing"/>
        <w:spacing w:line="276" w:lineRule="auto"/>
        <w:ind w:firstLine="426"/>
        <w:jc w:val="both"/>
        <w:rPr>
          <w:rFonts w:ascii="Times New Roman" w:hAnsi="Times New Roman"/>
          <w:sz w:val="28"/>
          <w:szCs w:val="28"/>
          <w:lang w:val="ro-RO"/>
        </w:rPr>
      </w:pPr>
      <w:r w:rsidRPr="00B70EFC">
        <w:rPr>
          <w:rFonts w:ascii="Times New Roman" w:hAnsi="Times New Roman"/>
          <w:sz w:val="28"/>
          <w:szCs w:val="28"/>
          <w:lang w:val="ro-RO"/>
        </w:rPr>
        <w:t>La nivelul judeţului Olt, cooperarea interinstituţională pentru gestionarea evenimentelor generate de manifestarea pandemiei</w:t>
      </w:r>
      <w:r w:rsidR="0067775E" w:rsidRPr="00B70EFC">
        <w:rPr>
          <w:rFonts w:ascii="Times New Roman" w:hAnsi="Times New Roman"/>
          <w:sz w:val="28"/>
          <w:szCs w:val="28"/>
          <w:lang w:val="ro-RO"/>
        </w:rPr>
        <w:t xml:space="preserve">, este bine organizată, toate instituţiile cu responsabilităţi în identificarea </w:t>
      </w:r>
      <w:r w:rsidRPr="00B70EFC">
        <w:rPr>
          <w:rFonts w:ascii="Times New Roman" w:hAnsi="Times New Roman"/>
          <w:sz w:val="28"/>
          <w:szCs w:val="28"/>
          <w:lang w:val="ro-RO"/>
        </w:rPr>
        <w:t>soluţiilor</w:t>
      </w:r>
      <w:r w:rsidR="0067775E" w:rsidRPr="00B70EFC">
        <w:rPr>
          <w:rFonts w:ascii="Times New Roman" w:hAnsi="Times New Roman"/>
          <w:sz w:val="28"/>
          <w:szCs w:val="28"/>
          <w:lang w:val="ro-RO"/>
        </w:rPr>
        <w:t xml:space="preserve"> şi limitarea şi înlăturarea efectelor, </w:t>
      </w:r>
      <w:r w:rsidRPr="00B70EFC">
        <w:rPr>
          <w:rFonts w:ascii="Times New Roman" w:hAnsi="Times New Roman"/>
          <w:sz w:val="28"/>
          <w:szCs w:val="28"/>
          <w:lang w:val="ro-RO"/>
        </w:rPr>
        <w:t xml:space="preserve">au </w:t>
      </w:r>
      <w:r w:rsidR="0067775E" w:rsidRPr="00B70EFC">
        <w:rPr>
          <w:rFonts w:ascii="Times New Roman" w:hAnsi="Times New Roman"/>
          <w:sz w:val="28"/>
          <w:szCs w:val="28"/>
          <w:lang w:val="ro-RO"/>
        </w:rPr>
        <w:t>acţion</w:t>
      </w:r>
      <w:r w:rsidRPr="00B70EFC">
        <w:rPr>
          <w:rFonts w:ascii="Times New Roman" w:hAnsi="Times New Roman"/>
          <w:sz w:val="28"/>
          <w:szCs w:val="28"/>
          <w:lang w:val="ro-RO"/>
        </w:rPr>
        <w:t>at</w:t>
      </w:r>
      <w:r w:rsidR="0067775E" w:rsidRPr="00B70EFC">
        <w:rPr>
          <w:rFonts w:ascii="Times New Roman" w:hAnsi="Times New Roman"/>
          <w:sz w:val="28"/>
          <w:szCs w:val="28"/>
          <w:lang w:val="ro-RO"/>
        </w:rPr>
        <w:t xml:space="preserve"> cu celeritate pentru îndeplinirea funcţiilor atribuite în scopul asigurării sau restabilirii stării de normalitate. </w:t>
      </w:r>
    </w:p>
    <w:p w:rsidR="0067775E" w:rsidRPr="00B70EFC" w:rsidRDefault="0067775E" w:rsidP="00360D1B">
      <w:pPr>
        <w:pStyle w:val="NoSpacing"/>
        <w:spacing w:line="276" w:lineRule="auto"/>
        <w:ind w:firstLine="426"/>
        <w:jc w:val="both"/>
        <w:rPr>
          <w:rFonts w:ascii="Times New Roman" w:hAnsi="Times New Roman"/>
          <w:sz w:val="28"/>
          <w:szCs w:val="28"/>
          <w:lang w:val="ro-RO"/>
        </w:rPr>
      </w:pPr>
      <w:r w:rsidRPr="00B70EFC">
        <w:rPr>
          <w:rFonts w:ascii="Times New Roman" w:hAnsi="Times New Roman"/>
          <w:sz w:val="28"/>
          <w:szCs w:val="28"/>
          <w:lang w:val="ro-RO"/>
        </w:rPr>
        <w:t xml:space="preserve">Este de menţionat faptul că, la nivel interinstituţional, a fost dezvoltat şi aplicat un mod de acţiune bine coordonat, fundamentat pe relaţionarea directă şi un mod de lucru în echipă. </w:t>
      </w:r>
    </w:p>
    <w:p w:rsidR="0067775E" w:rsidRDefault="0067775E" w:rsidP="00360D1B">
      <w:pPr>
        <w:pStyle w:val="NoSpacing"/>
        <w:spacing w:line="276" w:lineRule="auto"/>
        <w:ind w:firstLine="426"/>
        <w:jc w:val="both"/>
        <w:rPr>
          <w:rFonts w:ascii="Times New Roman" w:hAnsi="Times New Roman"/>
          <w:sz w:val="28"/>
          <w:szCs w:val="28"/>
          <w:lang w:val="ro-RO"/>
        </w:rPr>
      </w:pPr>
      <w:r w:rsidRPr="00B70EFC">
        <w:rPr>
          <w:rFonts w:ascii="Times New Roman" w:hAnsi="Times New Roman"/>
          <w:sz w:val="28"/>
          <w:szCs w:val="28"/>
          <w:lang w:val="ro-RO"/>
        </w:rPr>
        <w:t xml:space="preserve">Tot în acest context, putem sublinia şi buna colaborare cu reprezentaţii mass-mediei, care au prezentat cu acurateţe, şi în mod obiectiv principalele acţiuni desfăşurate în </w:t>
      </w:r>
      <w:r w:rsidR="00991717" w:rsidRPr="00B70EFC">
        <w:rPr>
          <w:rFonts w:ascii="Times New Roman" w:hAnsi="Times New Roman"/>
          <w:sz w:val="28"/>
          <w:szCs w:val="28"/>
          <w:lang w:val="ro-RO"/>
        </w:rPr>
        <w:t>domeniul situaţiilor de urgenţă şi pentru gestionarea pandemiei</w:t>
      </w:r>
      <w:r w:rsidR="00360D1B" w:rsidRPr="00B70EFC">
        <w:rPr>
          <w:rFonts w:ascii="Times New Roman" w:hAnsi="Times New Roman"/>
          <w:sz w:val="28"/>
          <w:szCs w:val="28"/>
          <w:lang w:val="ro-RO"/>
        </w:rPr>
        <w:t>.</w:t>
      </w:r>
    </w:p>
    <w:p w:rsidR="00714B2E" w:rsidRDefault="00714B2E" w:rsidP="00360D1B">
      <w:pPr>
        <w:pStyle w:val="NoSpacing"/>
        <w:spacing w:line="276" w:lineRule="auto"/>
        <w:ind w:firstLine="426"/>
        <w:jc w:val="both"/>
        <w:rPr>
          <w:rFonts w:ascii="Times New Roman" w:hAnsi="Times New Roman"/>
          <w:sz w:val="28"/>
          <w:szCs w:val="28"/>
          <w:lang w:val="ro-RO"/>
        </w:rPr>
      </w:pPr>
    </w:p>
    <w:p w:rsidR="00714B2E" w:rsidRDefault="00714B2E" w:rsidP="00714B2E">
      <w:pPr>
        <w:pStyle w:val="NoSpacing"/>
        <w:spacing w:line="276" w:lineRule="auto"/>
        <w:ind w:firstLine="426"/>
        <w:jc w:val="center"/>
        <w:rPr>
          <w:rFonts w:ascii="Times New Roman" w:hAnsi="Times New Roman"/>
          <w:sz w:val="28"/>
          <w:szCs w:val="28"/>
          <w:lang w:val="ro-RO"/>
        </w:rPr>
      </w:pPr>
      <w:r>
        <w:rPr>
          <w:rFonts w:ascii="Times New Roman" w:hAnsi="Times New Roman"/>
          <w:sz w:val="28"/>
          <w:szCs w:val="28"/>
          <w:lang w:val="ro-RO"/>
        </w:rPr>
        <w:t>INSPECTOR ȘEF</w:t>
      </w:r>
    </w:p>
    <w:p w:rsidR="00714B2E" w:rsidRDefault="00714B2E" w:rsidP="00714B2E">
      <w:pPr>
        <w:pStyle w:val="NoSpacing"/>
        <w:spacing w:line="276" w:lineRule="auto"/>
        <w:ind w:firstLine="426"/>
        <w:jc w:val="center"/>
        <w:rPr>
          <w:rFonts w:ascii="Times New Roman" w:hAnsi="Times New Roman"/>
          <w:sz w:val="28"/>
          <w:szCs w:val="28"/>
          <w:lang w:val="ro-RO"/>
        </w:rPr>
      </w:pPr>
      <w:r>
        <w:rPr>
          <w:rFonts w:ascii="Times New Roman" w:hAnsi="Times New Roman"/>
          <w:sz w:val="28"/>
          <w:szCs w:val="28"/>
          <w:lang w:val="ro-RO"/>
        </w:rPr>
        <w:t>Colonel</w:t>
      </w:r>
    </w:p>
    <w:p w:rsidR="00714B2E" w:rsidRPr="00B70EFC" w:rsidRDefault="00714B2E" w:rsidP="00714B2E">
      <w:pPr>
        <w:pStyle w:val="NoSpacing"/>
        <w:spacing w:line="276" w:lineRule="auto"/>
        <w:ind w:firstLine="426"/>
        <w:jc w:val="center"/>
        <w:rPr>
          <w:rFonts w:ascii="Times New Roman" w:hAnsi="Times New Roman"/>
          <w:sz w:val="28"/>
          <w:szCs w:val="28"/>
          <w:lang w:val="ro-RO"/>
        </w:rPr>
      </w:pPr>
      <w:r>
        <w:rPr>
          <w:rFonts w:ascii="Times New Roman" w:hAnsi="Times New Roman"/>
          <w:sz w:val="28"/>
          <w:szCs w:val="28"/>
          <w:lang w:val="ro-RO"/>
        </w:rPr>
        <w:t>Adrian TĂNASE</w:t>
      </w:r>
      <w:bookmarkStart w:id="0" w:name="_GoBack"/>
      <w:bookmarkEnd w:id="0"/>
    </w:p>
    <w:sectPr w:rsidR="00714B2E" w:rsidRPr="00B70EFC" w:rsidSect="0071786F">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Times New Roman">
    <w:altName w:val="Times New Roman"/>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E692D"/>
    <w:multiLevelType w:val="hybridMultilevel"/>
    <w:tmpl w:val="8092E7D4"/>
    <w:lvl w:ilvl="0" w:tplc="6BDC7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8210F"/>
    <w:multiLevelType w:val="multilevel"/>
    <w:tmpl w:val="E9945AF0"/>
    <w:lvl w:ilvl="0">
      <w:start w:val="1"/>
      <w:numFmt w:val="decimal"/>
      <w:lvlText w:val="%1."/>
      <w:lvlJc w:val="left"/>
      <w:pPr>
        <w:ind w:left="1472" w:hanging="360"/>
      </w:pPr>
    </w:lvl>
    <w:lvl w:ilvl="1">
      <w:start w:val="2"/>
      <w:numFmt w:val="decimal"/>
      <w:isLgl/>
      <w:lvlText w:val="%1.%2."/>
      <w:lvlJc w:val="left"/>
      <w:pPr>
        <w:ind w:left="1832" w:hanging="720"/>
      </w:pPr>
      <w:rPr>
        <w:rFonts w:hint="default"/>
      </w:rPr>
    </w:lvl>
    <w:lvl w:ilvl="2">
      <w:start w:val="1"/>
      <w:numFmt w:val="decimal"/>
      <w:isLgl/>
      <w:lvlText w:val="%1.%2.%3."/>
      <w:lvlJc w:val="left"/>
      <w:pPr>
        <w:ind w:left="1832" w:hanging="720"/>
      </w:pPr>
      <w:rPr>
        <w:rFonts w:hint="default"/>
      </w:rPr>
    </w:lvl>
    <w:lvl w:ilvl="3">
      <w:start w:val="1"/>
      <w:numFmt w:val="decimal"/>
      <w:isLgl/>
      <w:lvlText w:val="%1.%2.%3.%4."/>
      <w:lvlJc w:val="left"/>
      <w:pPr>
        <w:ind w:left="2192" w:hanging="1080"/>
      </w:pPr>
      <w:rPr>
        <w:rFonts w:hint="default"/>
      </w:rPr>
    </w:lvl>
    <w:lvl w:ilvl="4">
      <w:start w:val="1"/>
      <w:numFmt w:val="decimal"/>
      <w:isLgl/>
      <w:lvlText w:val="%1.%2.%3.%4.%5."/>
      <w:lvlJc w:val="left"/>
      <w:pPr>
        <w:ind w:left="2192" w:hanging="1080"/>
      </w:pPr>
      <w:rPr>
        <w:rFonts w:hint="default"/>
      </w:rPr>
    </w:lvl>
    <w:lvl w:ilvl="5">
      <w:start w:val="1"/>
      <w:numFmt w:val="decimal"/>
      <w:isLgl/>
      <w:lvlText w:val="%1.%2.%3.%4.%5.%6."/>
      <w:lvlJc w:val="left"/>
      <w:pPr>
        <w:ind w:left="2552" w:hanging="1440"/>
      </w:pPr>
      <w:rPr>
        <w:rFonts w:hint="default"/>
      </w:rPr>
    </w:lvl>
    <w:lvl w:ilvl="6">
      <w:start w:val="1"/>
      <w:numFmt w:val="decimal"/>
      <w:isLgl/>
      <w:lvlText w:val="%1.%2.%3.%4.%5.%6.%7."/>
      <w:lvlJc w:val="left"/>
      <w:pPr>
        <w:ind w:left="2552" w:hanging="1440"/>
      </w:pPr>
      <w:rPr>
        <w:rFonts w:hint="default"/>
      </w:rPr>
    </w:lvl>
    <w:lvl w:ilvl="7">
      <w:start w:val="1"/>
      <w:numFmt w:val="decimal"/>
      <w:isLgl/>
      <w:lvlText w:val="%1.%2.%3.%4.%5.%6.%7.%8."/>
      <w:lvlJc w:val="left"/>
      <w:pPr>
        <w:ind w:left="2912" w:hanging="1800"/>
      </w:pPr>
      <w:rPr>
        <w:rFonts w:hint="default"/>
      </w:rPr>
    </w:lvl>
    <w:lvl w:ilvl="8">
      <w:start w:val="1"/>
      <w:numFmt w:val="decimal"/>
      <w:isLgl/>
      <w:lvlText w:val="%1.%2.%3.%4.%5.%6.%7.%8.%9."/>
      <w:lvlJc w:val="left"/>
      <w:pPr>
        <w:ind w:left="2912" w:hanging="1800"/>
      </w:pPr>
      <w:rPr>
        <w:rFonts w:hint="default"/>
      </w:rPr>
    </w:lvl>
  </w:abstractNum>
  <w:abstractNum w:abstractNumId="2">
    <w:nsid w:val="2B6045C3"/>
    <w:multiLevelType w:val="hybridMultilevel"/>
    <w:tmpl w:val="0A3E513E"/>
    <w:lvl w:ilvl="0" w:tplc="0A7225E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543F12"/>
    <w:multiLevelType w:val="hybridMultilevel"/>
    <w:tmpl w:val="8CFAB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A4A43"/>
    <w:multiLevelType w:val="hybridMultilevel"/>
    <w:tmpl w:val="EE8AD9BC"/>
    <w:lvl w:ilvl="0" w:tplc="0418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5">
    <w:nsid w:val="32F76EA2"/>
    <w:multiLevelType w:val="hybridMultilevel"/>
    <w:tmpl w:val="1DACCFF0"/>
    <w:lvl w:ilvl="0" w:tplc="C45226E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347A70BB"/>
    <w:multiLevelType w:val="hybridMultilevel"/>
    <w:tmpl w:val="B1BAE16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8E85F4B"/>
    <w:multiLevelType w:val="hybridMultilevel"/>
    <w:tmpl w:val="2138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B43DC3"/>
    <w:multiLevelType w:val="hybridMultilevel"/>
    <w:tmpl w:val="15302A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CA4124F"/>
    <w:multiLevelType w:val="hybridMultilevel"/>
    <w:tmpl w:val="C8501732"/>
    <w:lvl w:ilvl="0" w:tplc="0A7225E4">
      <w:numFmt w:val="bullet"/>
      <w:lvlText w:val="-"/>
      <w:lvlJc w:val="left"/>
      <w:pPr>
        <w:ind w:left="1505" w:hanging="360"/>
      </w:pPr>
      <w:rPr>
        <w:rFonts w:ascii="Calibri" w:eastAsia="Calibri" w:hAnsi="Calibri" w:cs="Times New Roman" w:hint="default"/>
      </w:rPr>
    </w:lvl>
    <w:lvl w:ilvl="1" w:tplc="04180003" w:tentative="1">
      <w:start w:val="1"/>
      <w:numFmt w:val="bullet"/>
      <w:lvlText w:val="o"/>
      <w:lvlJc w:val="left"/>
      <w:pPr>
        <w:ind w:left="2225" w:hanging="360"/>
      </w:pPr>
      <w:rPr>
        <w:rFonts w:ascii="Courier New" w:hAnsi="Courier New" w:cs="Courier New" w:hint="default"/>
      </w:rPr>
    </w:lvl>
    <w:lvl w:ilvl="2" w:tplc="04180005" w:tentative="1">
      <w:start w:val="1"/>
      <w:numFmt w:val="bullet"/>
      <w:lvlText w:val=""/>
      <w:lvlJc w:val="left"/>
      <w:pPr>
        <w:ind w:left="2945" w:hanging="360"/>
      </w:pPr>
      <w:rPr>
        <w:rFonts w:ascii="Wingdings" w:hAnsi="Wingdings" w:hint="default"/>
      </w:rPr>
    </w:lvl>
    <w:lvl w:ilvl="3" w:tplc="04180001" w:tentative="1">
      <w:start w:val="1"/>
      <w:numFmt w:val="bullet"/>
      <w:lvlText w:val=""/>
      <w:lvlJc w:val="left"/>
      <w:pPr>
        <w:ind w:left="3665" w:hanging="360"/>
      </w:pPr>
      <w:rPr>
        <w:rFonts w:ascii="Symbol" w:hAnsi="Symbol" w:hint="default"/>
      </w:rPr>
    </w:lvl>
    <w:lvl w:ilvl="4" w:tplc="04180003" w:tentative="1">
      <w:start w:val="1"/>
      <w:numFmt w:val="bullet"/>
      <w:lvlText w:val="o"/>
      <w:lvlJc w:val="left"/>
      <w:pPr>
        <w:ind w:left="4385" w:hanging="360"/>
      </w:pPr>
      <w:rPr>
        <w:rFonts w:ascii="Courier New" w:hAnsi="Courier New" w:cs="Courier New" w:hint="default"/>
      </w:rPr>
    </w:lvl>
    <w:lvl w:ilvl="5" w:tplc="04180005" w:tentative="1">
      <w:start w:val="1"/>
      <w:numFmt w:val="bullet"/>
      <w:lvlText w:val=""/>
      <w:lvlJc w:val="left"/>
      <w:pPr>
        <w:ind w:left="5105" w:hanging="360"/>
      </w:pPr>
      <w:rPr>
        <w:rFonts w:ascii="Wingdings" w:hAnsi="Wingdings" w:hint="default"/>
      </w:rPr>
    </w:lvl>
    <w:lvl w:ilvl="6" w:tplc="04180001" w:tentative="1">
      <w:start w:val="1"/>
      <w:numFmt w:val="bullet"/>
      <w:lvlText w:val=""/>
      <w:lvlJc w:val="left"/>
      <w:pPr>
        <w:ind w:left="5825" w:hanging="360"/>
      </w:pPr>
      <w:rPr>
        <w:rFonts w:ascii="Symbol" w:hAnsi="Symbol" w:hint="default"/>
      </w:rPr>
    </w:lvl>
    <w:lvl w:ilvl="7" w:tplc="04180003" w:tentative="1">
      <w:start w:val="1"/>
      <w:numFmt w:val="bullet"/>
      <w:lvlText w:val="o"/>
      <w:lvlJc w:val="left"/>
      <w:pPr>
        <w:ind w:left="6545" w:hanging="360"/>
      </w:pPr>
      <w:rPr>
        <w:rFonts w:ascii="Courier New" w:hAnsi="Courier New" w:cs="Courier New" w:hint="default"/>
      </w:rPr>
    </w:lvl>
    <w:lvl w:ilvl="8" w:tplc="04180005" w:tentative="1">
      <w:start w:val="1"/>
      <w:numFmt w:val="bullet"/>
      <w:lvlText w:val=""/>
      <w:lvlJc w:val="left"/>
      <w:pPr>
        <w:ind w:left="7265" w:hanging="360"/>
      </w:pPr>
      <w:rPr>
        <w:rFonts w:ascii="Wingdings" w:hAnsi="Wingdings" w:hint="default"/>
      </w:rPr>
    </w:lvl>
  </w:abstractNum>
  <w:abstractNum w:abstractNumId="10">
    <w:nsid w:val="499B7445"/>
    <w:multiLevelType w:val="hybridMultilevel"/>
    <w:tmpl w:val="4DBC9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FD4278"/>
    <w:multiLevelType w:val="hybridMultilevel"/>
    <w:tmpl w:val="EE76BE0C"/>
    <w:lvl w:ilvl="0" w:tplc="A64EAD14">
      <w:start w:val="1"/>
      <w:numFmt w:val="decimal"/>
      <w:lvlText w:val="%1."/>
      <w:lvlJc w:val="left"/>
      <w:pPr>
        <w:tabs>
          <w:tab w:val="num" w:pos="360"/>
        </w:tabs>
        <w:ind w:left="360" w:hanging="360"/>
      </w:pPr>
      <w:rPr>
        <w:rFonts w:hint="default"/>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nsid w:val="4D805FC0"/>
    <w:multiLevelType w:val="hybridMultilevel"/>
    <w:tmpl w:val="016C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845658"/>
    <w:multiLevelType w:val="hybridMultilevel"/>
    <w:tmpl w:val="8A6E1A02"/>
    <w:lvl w:ilvl="0" w:tplc="412C95FE">
      <w:start w:val="1"/>
      <w:numFmt w:val="bullet"/>
      <w:lvlText w:val=""/>
      <w:lvlJc w:val="left"/>
      <w:pPr>
        <w:ind w:left="786" w:hanging="360"/>
      </w:pPr>
      <w:rPr>
        <w:rFonts w:ascii="Wingdings" w:hAnsi="Wingdings"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4">
    <w:nsid w:val="4FD8499C"/>
    <w:multiLevelType w:val="hybridMultilevel"/>
    <w:tmpl w:val="4798F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B21FB4"/>
    <w:multiLevelType w:val="hybridMultilevel"/>
    <w:tmpl w:val="F3C09946"/>
    <w:lvl w:ilvl="0" w:tplc="0A7225E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4E1FDB"/>
    <w:multiLevelType w:val="hybridMultilevel"/>
    <w:tmpl w:val="ACD61D84"/>
    <w:lvl w:ilvl="0" w:tplc="0409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nsid w:val="66353AA9"/>
    <w:multiLevelType w:val="hybridMultilevel"/>
    <w:tmpl w:val="3580E9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F627A3"/>
    <w:multiLevelType w:val="hybridMultilevel"/>
    <w:tmpl w:val="B8865F8C"/>
    <w:lvl w:ilvl="0" w:tplc="0418000D">
      <w:start w:val="1"/>
      <w:numFmt w:val="bullet"/>
      <w:lvlText w:val=""/>
      <w:lvlJc w:val="left"/>
      <w:pPr>
        <w:ind w:left="1425" w:hanging="360"/>
      </w:pPr>
      <w:rPr>
        <w:rFonts w:ascii="Wingdings" w:hAnsi="Wingdings"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num w:numId="1">
    <w:abstractNumId w:val="1"/>
  </w:num>
  <w:num w:numId="2">
    <w:abstractNumId w:val="3"/>
  </w:num>
  <w:num w:numId="3">
    <w:abstractNumId w:val="17"/>
  </w:num>
  <w:num w:numId="4">
    <w:abstractNumId w:val="12"/>
  </w:num>
  <w:num w:numId="5">
    <w:abstractNumId w:val="10"/>
  </w:num>
  <w:num w:numId="6">
    <w:abstractNumId w:val="15"/>
  </w:num>
  <w:num w:numId="7">
    <w:abstractNumId w:val="2"/>
  </w:num>
  <w:num w:numId="8">
    <w:abstractNumId w:val="11"/>
  </w:num>
  <w:num w:numId="9">
    <w:abstractNumId w:val="9"/>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4"/>
  </w:num>
  <w:num w:numId="13">
    <w:abstractNumId w:val="7"/>
  </w:num>
  <w:num w:numId="14">
    <w:abstractNumId w:val="8"/>
  </w:num>
  <w:num w:numId="15">
    <w:abstractNumId w:val="18"/>
  </w:num>
  <w:num w:numId="16">
    <w:abstractNumId w:val="4"/>
  </w:num>
  <w:num w:numId="17">
    <w:abstractNumId w:val="13"/>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77"/>
    <w:rsid w:val="00031DCD"/>
    <w:rsid w:val="0004057D"/>
    <w:rsid w:val="00040DE6"/>
    <w:rsid w:val="000428D3"/>
    <w:rsid w:val="00052FF1"/>
    <w:rsid w:val="0008228B"/>
    <w:rsid w:val="00082491"/>
    <w:rsid w:val="000A462C"/>
    <w:rsid w:val="000A491A"/>
    <w:rsid w:val="000C189E"/>
    <w:rsid w:val="000E0BA3"/>
    <w:rsid w:val="000F78DD"/>
    <w:rsid w:val="00126DB7"/>
    <w:rsid w:val="0014575B"/>
    <w:rsid w:val="00145C4E"/>
    <w:rsid w:val="00151B84"/>
    <w:rsid w:val="00155E59"/>
    <w:rsid w:val="00194EFF"/>
    <w:rsid w:val="001B0879"/>
    <w:rsid w:val="001B0FCB"/>
    <w:rsid w:val="001B53E2"/>
    <w:rsid w:val="001D5857"/>
    <w:rsid w:val="00234F08"/>
    <w:rsid w:val="00255D38"/>
    <w:rsid w:val="00283C76"/>
    <w:rsid w:val="0028547C"/>
    <w:rsid w:val="002B0E08"/>
    <w:rsid w:val="002B6B65"/>
    <w:rsid w:val="002F2367"/>
    <w:rsid w:val="002F292B"/>
    <w:rsid w:val="002F6FCA"/>
    <w:rsid w:val="00301F58"/>
    <w:rsid w:val="003266A6"/>
    <w:rsid w:val="003474BE"/>
    <w:rsid w:val="00360D1B"/>
    <w:rsid w:val="003A4678"/>
    <w:rsid w:val="003C5943"/>
    <w:rsid w:val="00401BDD"/>
    <w:rsid w:val="00406F74"/>
    <w:rsid w:val="00423528"/>
    <w:rsid w:val="00445E99"/>
    <w:rsid w:val="00476746"/>
    <w:rsid w:val="0048433A"/>
    <w:rsid w:val="004A009F"/>
    <w:rsid w:val="004B0457"/>
    <w:rsid w:val="004C6A58"/>
    <w:rsid w:val="004E5E54"/>
    <w:rsid w:val="00503685"/>
    <w:rsid w:val="00550980"/>
    <w:rsid w:val="00553C50"/>
    <w:rsid w:val="00576AFF"/>
    <w:rsid w:val="005944C6"/>
    <w:rsid w:val="005A0865"/>
    <w:rsid w:val="005C310C"/>
    <w:rsid w:val="005D2F33"/>
    <w:rsid w:val="005F1192"/>
    <w:rsid w:val="0062387E"/>
    <w:rsid w:val="0067775E"/>
    <w:rsid w:val="006A60BE"/>
    <w:rsid w:val="006B36D1"/>
    <w:rsid w:val="006C4908"/>
    <w:rsid w:val="006C7572"/>
    <w:rsid w:val="006F63A9"/>
    <w:rsid w:val="006F7FB3"/>
    <w:rsid w:val="00714B2E"/>
    <w:rsid w:val="0071786F"/>
    <w:rsid w:val="00770A08"/>
    <w:rsid w:val="00793368"/>
    <w:rsid w:val="007B197B"/>
    <w:rsid w:val="007B6095"/>
    <w:rsid w:val="007F29D7"/>
    <w:rsid w:val="007F5627"/>
    <w:rsid w:val="008371EA"/>
    <w:rsid w:val="008550ED"/>
    <w:rsid w:val="008713DD"/>
    <w:rsid w:val="00885B70"/>
    <w:rsid w:val="008A2133"/>
    <w:rsid w:val="008B5292"/>
    <w:rsid w:val="009031E9"/>
    <w:rsid w:val="00912251"/>
    <w:rsid w:val="00921523"/>
    <w:rsid w:val="00960184"/>
    <w:rsid w:val="00971D03"/>
    <w:rsid w:val="009842E1"/>
    <w:rsid w:val="00991717"/>
    <w:rsid w:val="009A4C81"/>
    <w:rsid w:val="009E35E3"/>
    <w:rsid w:val="00A011DF"/>
    <w:rsid w:val="00A04F3E"/>
    <w:rsid w:val="00A80C9E"/>
    <w:rsid w:val="00AB3808"/>
    <w:rsid w:val="00AB5114"/>
    <w:rsid w:val="00B05D0D"/>
    <w:rsid w:val="00B24543"/>
    <w:rsid w:val="00B57B82"/>
    <w:rsid w:val="00B62862"/>
    <w:rsid w:val="00B70EFC"/>
    <w:rsid w:val="00B71090"/>
    <w:rsid w:val="00B774B9"/>
    <w:rsid w:val="00B96430"/>
    <w:rsid w:val="00BC2539"/>
    <w:rsid w:val="00BE354D"/>
    <w:rsid w:val="00BF3C6B"/>
    <w:rsid w:val="00C21FF7"/>
    <w:rsid w:val="00C3154B"/>
    <w:rsid w:val="00C80A78"/>
    <w:rsid w:val="00C80D70"/>
    <w:rsid w:val="00CA65CD"/>
    <w:rsid w:val="00CB362D"/>
    <w:rsid w:val="00CD094B"/>
    <w:rsid w:val="00D40DC1"/>
    <w:rsid w:val="00D560BD"/>
    <w:rsid w:val="00D93663"/>
    <w:rsid w:val="00DA2A87"/>
    <w:rsid w:val="00DA78E1"/>
    <w:rsid w:val="00DB2D1C"/>
    <w:rsid w:val="00DD09DC"/>
    <w:rsid w:val="00E85D8B"/>
    <w:rsid w:val="00E95FDF"/>
    <w:rsid w:val="00E97BE1"/>
    <w:rsid w:val="00EA0228"/>
    <w:rsid w:val="00EA277B"/>
    <w:rsid w:val="00EF2733"/>
    <w:rsid w:val="00F23446"/>
    <w:rsid w:val="00F32D6A"/>
    <w:rsid w:val="00F34958"/>
    <w:rsid w:val="00F4393F"/>
    <w:rsid w:val="00F84277"/>
    <w:rsid w:val="00FA259E"/>
    <w:rsid w:val="00FB05B0"/>
    <w:rsid w:val="00FB5049"/>
    <w:rsid w:val="00FC4F34"/>
    <w:rsid w:val="00FD1C94"/>
    <w:rsid w:val="00FD476E"/>
    <w:rsid w:val="00FE1FFB"/>
    <w:rsid w:val="00FF1783"/>
    <w:rsid w:val="00FF6EC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F57F3-4B0F-4328-9697-0F16B296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86F"/>
    <w:pPr>
      <w:spacing w:after="0" w:line="240" w:lineRule="auto"/>
    </w:pPr>
    <w:rPr>
      <w:rFonts w:ascii="Ro-Times New Roman" w:eastAsia="Times New Roman" w:hAnsi="Ro-Times New Roman" w:cs="Times New Roman"/>
      <w:sz w:val="28"/>
      <w:szCs w:val="20"/>
      <w:lang w:eastAsia="ro-RO"/>
    </w:rPr>
  </w:style>
  <w:style w:type="paragraph" w:styleId="Heading4">
    <w:name w:val="heading 4"/>
    <w:basedOn w:val="Normal"/>
    <w:next w:val="Normal"/>
    <w:link w:val="Heading4Char"/>
    <w:qFormat/>
    <w:rsid w:val="0071786F"/>
    <w:pPr>
      <w:keepNext/>
      <w:jc w:val="both"/>
      <w:outlineLvl w:val="3"/>
    </w:pPr>
    <w:rPr>
      <w:rFonts w:ascii="Times New Roman" w:hAnsi="Times New Roman"/>
      <w:b/>
      <w:sz w:val="24"/>
    </w:rPr>
  </w:style>
  <w:style w:type="paragraph" w:styleId="Heading6">
    <w:name w:val="heading 6"/>
    <w:basedOn w:val="Normal"/>
    <w:next w:val="Normal"/>
    <w:link w:val="Heading6Char"/>
    <w:qFormat/>
    <w:rsid w:val="0071786F"/>
    <w:pPr>
      <w:keepNext/>
      <w:outlineLvl w:val="5"/>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1786F"/>
    <w:rPr>
      <w:rFonts w:ascii="Times New Roman" w:eastAsia="Times New Roman" w:hAnsi="Times New Roman" w:cs="Times New Roman"/>
      <w:b/>
      <w:sz w:val="24"/>
      <w:szCs w:val="20"/>
      <w:lang w:eastAsia="ro-RO"/>
    </w:rPr>
  </w:style>
  <w:style w:type="character" w:customStyle="1" w:styleId="Heading6Char">
    <w:name w:val="Heading 6 Char"/>
    <w:basedOn w:val="DefaultParagraphFont"/>
    <w:link w:val="Heading6"/>
    <w:rsid w:val="0071786F"/>
    <w:rPr>
      <w:rFonts w:ascii="Times New Roman" w:eastAsia="Times New Roman" w:hAnsi="Times New Roman" w:cs="Times New Roman"/>
      <w:b/>
      <w:sz w:val="20"/>
      <w:szCs w:val="20"/>
      <w:lang w:eastAsia="ro-RO"/>
    </w:rPr>
  </w:style>
  <w:style w:type="paragraph" w:styleId="NoSpacing">
    <w:name w:val="No Spacing"/>
    <w:aliases w:val="Text normal"/>
    <w:link w:val="NoSpacingChar"/>
    <w:uiPriority w:val="1"/>
    <w:qFormat/>
    <w:rsid w:val="0071786F"/>
    <w:pPr>
      <w:spacing w:after="0" w:line="240" w:lineRule="auto"/>
    </w:pPr>
    <w:rPr>
      <w:rFonts w:ascii="Calibri" w:eastAsia="Times New Roman" w:hAnsi="Calibri" w:cs="Times New Roman"/>
      <w:lang w:val="en-US"/>
    </w:rPr>
  </w:style>
  <w:style w:type="character" w:customStyle="1" w:styleId="NoSpacingChar">
    <w:name w:val="No Spacing Char"/>
    <w:aliases w:val="Text normal Char"/>
    <w:link w:val="NoSpacing"/>
    <w:uiPriority w:val="1"/>
    <w:rsid w:val="0071786F"/>
    <w:rPr>
      <w:rFonts w:ascii="Calibri" w:eastAsia="Times New Roman" w:hAnsi="Calibri" w:cs="Times New Roman"/>
      <w:lang w:val="en-US"/>
    </w:rPr>
  </w:style>
  <w:style w:type="paragraph" w:styleId="BodyText">
    <w:name w:val="Body Text"/>
    <w:basedOn w:val="Normal"/>
    <w:link w:val="BodyTextChar"/>
    <w:rsid w:val="00C21FF7"/>
    <w:pPr>
      <w:jc w:val="both"/>
    </w:pPr>
    <w:rPr>
      <w:rFonts w:ascii="Arial Narrow" w:hAnsi="Arial Narrow"/>
      <w:sz w:val="26"/>
    </w:rPr>
  </w:style>
  <w:style w:type="character" w:customStyle="1" w:styleId="BodyTextChar">
    <w:name w:val="Body Text Char"/>
    <w:basedOn w:val="DefaultParagraphFont"/>
    <w:link w:val="BodyText"/>
    <w:rsid w:val="00C21FF7"/>
    <w:rPr>
      <w:rFonts w:ascii="Arial Narrow" w:eastAsia="Times New Roman" w:hAnsi="Arial Narrow" w:cs="Times New Roman"/>
      <w:sz w:val="26"/>
      <w:szCs w:val="20"/>
      <w:lang w:eastAsia="ro-RO"/>
    </w:rPr>
  </w:style>
  <w:style w:type="paragraph" w:styleId="ListParagraph">
    <w:name w:val="List Paragraph"/>
    <w:basedOn w:val="Normal"/>
    <w:link w:val="ListParagraphChar"/>
    <w:uiPriority w:val="34"/>
    <w:qFormat/>
    <w:rsid w:val="002B0E08"/>
    <w:pPr>
      <w:ind w:left="720"/>
      <w:contextualSpacing/>
    </w:pPr>
  </w:style>
  <w:style w:type="paragraph" w:customStyle="1" w:styleId="ListParagraph2">
    <w:name w:val="List Paragraph2"/>
    <w:basedOn w:val="Normal"/>
    <w:qFormat/>
    <w:rsid w:val="00445E99"/>
    <w:pPr>
      <w:ind w:left="720"/>
      <w:contextualSpacing/>
    </w:pPr>
    <w:rPr>
      <w:rFonts w:ascii="Times New Roman" w:hAnsi="Times New Roman"/>
      <w:sz w:val="24"/>
      <w:szCs w:val="24"/>
      <w:lang w:eastAsia="en-US"/>
    </w:rPr>
  </w:style>
  <w:style w:type="character" w:styleId="Emphasis">
    <w:name w:val="Emphasis"/>
    <w:basedOn w:val="DefaultParagraphFont"/>
    <w:qFormat/>
    <w:rsid w:val="002F2367"/>
    <w:rPr>
      <w:i/>
      <w:iCs/>
    </w:rPr>
  </w:style>
  <w:style w:type="character" w:customStyle="1" w:styleId="ln2tlitera">
    <w:name w:val="ln2tlitera"/>
    <w:basedOn w:val="DefaultParagraphFont"/>
    <w:rsid w:val="002F292B"/>
  </w:style>
  <w:style w:type="paragraph" w:customStyle="1" w:styleId="western">
    <w:name w:val="western"/>
    <w:basedOn w:val="Normal"/>
    <w:rsid w:val="002F292B"/>
    <w:pPr>
      <w:suppressAutoHyphens/>
      <w:spacing w:before="100" w:after="142"/>
    </w:pPr>
    <w:rPr>
      <w:rFonts w:ascii="Times New Roman" w:hAnsi="Times New Roman"/>
      <w:color w:val="000000"/>
      <w:sz w:val="24"/>
      <w:szCs w:val="24"/>
      <w:lang w:val="en-US" w:eastAsia="zh-CN"/>
    </w:rPr>
  </w:style>
  <w:style w:type="paragraph" w:styleId="BalloonText">
    <w:name w:val="Balloon Text"/>
    <w:basedOn w:val="Normal"/>
    <w:link w:val="BalloonTextChar"/>
    <w:uiPriority w:val="99"/>
    <w:semiHidden/>
    <w:unhideWhenUsed/>
    <w:rsid w:val="006B3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6D1"/>
    <w:rPr>
      <w:rFonts w:ascii="Segoe UI" w:eastAsia="Times New Roman" w:hAnsi="Segoe UI" w:cs="Segoe UI"/>
      <w:sz w:val="18"/>
      <w:szCs w:val="18"/>
      <w:lang w:eastAsia="ro-RO"/>
    </w:rPr>
  </w:style>
  <w:style w:type="character" w:customStyle="1" w:styleId="ListParagraphChar">
    <w:name w:val="List Paragraph Char"/>
    <w:basedOn w:val="DefaultParagraphFont"/>
    <w:link w:val="ListParagraph"/>
    <w:uiPriority w:val="34"/>
    <w:locked/>
    <w:rsid w:val="00CA65CD"/>
    <w:rPr>
      <w:rFonts w:ascii="Ro-Times New Roman" w:eastAsia="Times New Roman" w:hAnsi="Ro-Times New Roman" w:cs="Times New Roman"/>
      <w:sz w:val="28"/>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0DB7A-4545-44ED-A2F2-6C77B9857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10</Pages>
  <Words>3183</Words>
  <Characters>18462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PETRACHE</dc:creator>
  <cp:lastModifiedBy>Cristian PETRACHE</cp:lastModifiedBy>
  <cp:revision>36</cp:revision>
  <cp:lastPrinted>2022-02-23T12:12:00Z</cp:lastPrinted>
  <dcterms:created xsi:type="dcterms:W3CDTF">2021-01-29T14:29:00Z</dcterms:created>
  <dcterms:modified xsi:type="dcterms:W3CDTF">2022-02-23T12:44:00Z</dcterms:modified>
</cp:coreProperties>
</file>